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4FB8" w14:textId="77777777" w:rsidR="008601D7" w:rsidRDefault="009A067A">
      <w:pPr>
        <w:pStyle w:val="Heading3"/>
      </w:pPr>
      <w:r>
        <w:t xml:space="preserve">Optus Pre-Paid Mobile Service </w:t>
      </w:r>
    </w:p>
    <w:p w14:paraId="71A923E0" w14:textId="77777777" w:rsidR="008601D7" w:rsidRDefault="009A067A">
      <w:pPr>
        <w:pStyle w:val="Heading3"/>
      </w:pPr>
      <w:r>
        <w:t>Service Description</w:t>
      </w:r>
    </w:p>
    <w:p w14:paraId="00D24702" w14:textId="77777777" w:rsidR="008601D7" w:rsidRDefault="009A067A">
      <w:pPr>
        <w:pStyle w:val="BodyText"/>
      </w:pPr>
      <w:r>
        <w:t xml:space="preserve">Click on the page number of the section that you are interested </w:t>
      </w:r>
      <w:proofErr w:type="gramStart"/>
      <w:r>
        <w:t>in</w:t>
      </w:r>
      <w:proofErr w:type="gramEnd"/>
    </w:p>
    <w:p w14:paraId="1DFACA4E" w14:textId="77777777" w:rsidR="00CE6FBF" w:rsidRPr="00897763" w:rsidRDefault="009A067A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r>
        <w:fldChar w:fldCharType="begin"/>
      </w:r>
      <w:r>
        <w:instrText xml:space="preserve"> TOC \h \z \u \t "Heading 4,1,Heading 5,2,Heading 6,3" </w:instrText>
      </w:r>
      <w:r>
        <w:fldChar w:fldCharType="separate"/>
      </w:r>
      <w:hyperlink w:anchor="_Toc76399997" w:history="1">
        <w:r w:rsidR="00CE6FBF" w:rsidRPr="0097461C">
          <w:rPr>
            <w:rStyle w:val="Hyperlink"/>
            <w:noProof/>
          </w:rPr>
          <w:t>1.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About this </w:t>
        </w:r>
        <w:r w:rsidR="00CE6FBF" w:rsidRPr="0097461C">
          <w:rPr>
            <w:rStyle w:val="Hyperlink"/>
            <w:i/>
            <w:noProof/>
          </w:rPr>
          <w:t>Service Description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_Toc76399997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3</w:t>
        </w:r>
        <w:r w:rsidR="00CE6FBF">
          <w:rPr>
            <w:noProof/>
            <w:webHidden/>
          </w:rPr>
          <w:fldChar w:fldCharType="end"/>
        </w:r>
      </w:hyperlink>
    </w:p>
    <w:p w14:paraId="392FDD1E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399998" w:history="1">
        <w:r w:rsidR="00CE6FBF" w:rsidRPr="0097461C">
          <w:rPr>
            <w:rStyle w:val="Hyperlink"/>
            <w:noProof/>
          </w:rPr>
          <w:t>2.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The </w:t>
        </w:r>
        <w:r w:rsidR="00CE6FBF" w:rsidRPr="0097461C">
          <w:rPr>
            <w:rStyle w:val="Hyperlink"/>
            <w:i/>
            <w:noProof/>
          </w:rPr>
          <w:t>Service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_Toc76399998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3</w:t>
        </w:r>
        <w:r w:rsidR="00CE6FBF">
          <w:rPr>
            <w:noProof/>
            <w:webHidden/>
          </w:rPr>
          <w:fldChar w:fldCharType="end"/>
        </w:r>
      </w:hyperlink>
    </w:p>
    <w:p w14:paraId="7C429183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399999" w:history="1">
        <w:r w:rsidR="00CE6FBF" w:rsidRPr="0097461C">
          <w:rPr>
            <w:rStyle w:val="Hyperlink"/>
            <w:noProof/>
          </w:rPr>
          <w:t>2.1.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is the </w:t>
        </w:r>
        <w:r w:rsidR="00CE6FBF" w:rsidRPr="0097461C">
          <w:rPr>
            <w:rStyle w:val="Hyperlink"/>
            <w:i/>
            <w:noProof/>
          </w:rPr>
          <w:t>service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_Toc76399999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3</w:t>
        </w:r>
        <w:r w:rsidR="00CE6FBF">
          <w:rPr>
            <w:noProof/>
            <w:webHidden/>
          </w:rPr>
          <w:fldChar w:fldCharType="end"/>
        </w:r>
      </w:hyperlink>
    </w:p>
    <w:p w14:paraId="20D54D5F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0" w:history="1">
        <w:r w:rsidR="00CE6FBF" w:rsidRPr="0097461C">
          <w:rPr>
            <w:rStyle w:val="Hyperlink"/>
            <w:noProof/>
          </w:rPr>
          <w:t>2.2.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Who supplies the </w:t>
        </w:r>
        <w:r w:rsidR="00CE6FBF" w:rsidRPr="0097461C">
          <w:rPr>
            <w:rStyle w:val="Hyperlink"/>
            <w:i/>
            <w:noProof/>
          </w:rPr>
          <w:t>service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_Toc76400000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3</w:t>
        </w:r>
        <w:r w:rsidR="00CE6FBF">
          <w:rPr>
            <w:noProof/>
            <w:webHidden/>
          </w:rPr>
          <w:fldChar w:fldCharType="end"/>
        </w:r>
      </w:hyperlink>
    </w:p>
    <w:p w14:paraId="3205F5E0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1" w:history="1">
        <w:r w:rsidR="00CE6FBF" w:rsidRPr="0097461C">
          <w:rPr>
            <w:rStyle w:val="Hyperlink"/>
            <w:noProof/>
          </w:rPr>
          <w:t>2.3.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Coverage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_Toc76400001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3</w:t>
        </w:r>
        <w:r w:rsidR="00CE6FBF">
          <w:rPr>
            <w:noProof/>
            <w:webHidden/>
          </w:rPr>
          <w:fldChar w:fldCharType="end"/>
        </w:r>
      </w:hyperlink>
    </w:p>
    <w:p w14:paraId="29B66D57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2" w:history="1">
        <w:r w:rsidR="00CE6FBF" w:rsidRPr="0097461C">
          <w:rPr>
            <w:rStyle w:val="Hyperlink"/>
            <w:noProof/>
          </w:rPr>
          <w:t>2.4.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Use of the </w:t>
        </w:r>
        <w:r w:rsidR="00CE6FBF" w:rsidRPr="0097461C">
          <w:rPr>
            <w:rStyle w:val="Hyperlink"/>
            <w:i/>
            <w:noProof/>
          </w:rPr>
          <w:t>service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_Toc76400002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3</w:t>
        </w:r>
        <w:r w:rsidR="00CE6FBF">
          <w:rPr>
            <w:noProof/>
            <w:webHidden/>
          </w:rPr>
          <w:fldChar w:fldCharType="end"/>
        </w:r>
      </w:hyperlink>
    </w:p>
    <w:p w14:paraId="568D69B6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3" w:history="1">
        <w:r w:rsidR="00CE6FBF" w:rsidRPr="0097461C">
          <w:rPr>
            <w:rStyle w:val="Hyperlink"/>
            <w:noProof/>
          </w:rPr>
          <w:t>2.5.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How is the carriage service provided?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_Toc76400003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4</w:t>
        </w:r>
        <w:r w:rsidR="00CE6FBF">
          <w:rPr>
            <w:noProof/>
            <w:webHidden/>
          </w:rPr>
          <w:fldChar w:fldCharType="end"/>
        </w:r>
      </w:hyperlink>
    </w:p>
    <w:p w14:paraId="0A1D536C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04" w:history="1">
        <w:r w:rsidR="00CE6FBF" w:rsidRPr="0097461C">
          <w:rPr>
            <w:rStyle w:val="Hyperlink"/>
            <w:noProof/>
          </w:rPr>
          <w:t>3.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Service Charges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_Toc76400004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4</w:t>
        </w:r>
        <w:r w:rsidR="00CE6FBF">
          <w:rPr>
            <w:noProof/>
            <w:webHidden/>
          </w:rPr>
          <w:fldChar w:fldCharType="end"/>
        </w:r>
      </w:hyperlink>
    </w:p>
    <w:p w14:paraId="221603B8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5" w:history="1">
        <w:r w:rsidR="00CE6FBF" w:rsidRPr="0097461C">
          <w:rPr>
            <w:rStyle w:val="Hyperlink"/>
            <w:noProof/>
          </w:rPr>
          <w:t>3.1.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does the cost of the </w:t>
        </w:r>
        <w:r w:rsidR="00CE6FBF" w:rsidRPr="0097461C">
          <w:rPr>
            <w:rStyle w:val="Hyperlink"/>
            <w:i/>
            <w:noProof/>
          </w:rPr>
          <w:t>service</w:t>
        </w:r>
        <w:r w:rsidR="00CE6FBF" w:rsidRPr="0097461C">
          <w:rPr>
            <w:rStyle w:val="Hyperlink"/>
            <w:noProof/>
          </w:rPr>
          <w:t xml:space="preserve"> depend on?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_Toc76400005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4</w:t>
        </w:r>
        <w:r w:rsidR="00CE6FBF">
          <w:rPr>
            <w:noProof/>
            <w:webHidden/>
          </w:rPr>
          <w:fldChar w:fldCharType="end"/>
        </w:r>
      </w:hyperlink>
    </w:p>
    <w:p w14:paraId="41996723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6" w:history="1">
        <w:r w:rsidR="00CE6FBF" w:rsidRPr="0097461C">
          <w:rPr>
            <w:rStyle w:val="Hyperlink"/>
            <w:noProof/>
          </w:rPr>
          <w:t>3.2.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i/>
            <w:noProof/>
          </w:rPr>
          <w:t>Pricing plans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_Toc76400006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5</w:t>
        </w:r>
        <w:r w:rsidR="00CE6FBF">
          <w:rPr>
            <w:noProof/>
            <w:webHidden/>
          </w:rPr>
          <w:fldChar w:fldCharType="end"/>
        </w:r>
      </w:hyperlink>
    </w:p>
    <w:p w14:paraId="35167385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7" w:history="1">
        <w:r w:rsidR="00CE6FBF" w:rsidRPr="0097461C">
          <w:rPr>
            <w:rStyle w:val="Hyperlink"/>
            <w:noProof/>
          </w:rPr>
          <w:t>3.3.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Selecting a </w:t>
        </w:r>
        <w:r w:rsidR="00CE6FBF" w:rsidRPr="0097461C">
          <w:rPr>
            <w:rStyle w:val="Hyperlink"/>
            <w:i/>
            <w:noProof/>
          </w:rPr>
          <w:t>pricing plan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_Toc76400007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5</w:t>
        </w:r>
        <w:r w:rsidR="00CE6FBF">
          <w:rPr>
            <w:noProof/>
            <w:webHidden/>
          </w:rPr>
          <w:fldChar w:fldCharType="end"/>
        </w:r>
      </w:hyperlink>
    </w:p>
    <w:p w14:paraId="395A8BEF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8" w:history="1">
        <w:r w:rsidR="00CE6FBF" w:rsidRPr="0097461C">
          <w:rPr>
            <w:rStyle w:val="Hyperlink"/>
            <w:noProof/>
          </w:rPr>
          <w:t>3.4.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How will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 xml:space="preserve"> be charged for calls?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_Toc76400008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5</w:t>
        </w:r>
        <w:r w:rsidR="00CE6FBF">
          <w:rPr>
            <w:noProof/>
            <w:webHidden/>
          </w:rPr>
          <w:fldChar w:fldCharType="end"/>
        </w:r>
      </w:hyperlink>
    </w:p>
    <w:p w14:paraId="61B728C3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09" w:history="1">
        <w:r w:rsidR="00CE6FBF" w:rsidRPr="0097461C">
          <w:rPr>
            <w:rStyle w:val="Hyperlink"/>
            <w:noProof/>
          </w:rPr>
          <w:t>3.5.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calls will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 xml:space="preserve"> not be charged for?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_Toc76400009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5</w:t>
        </w:r>
        <w:r w:rsidR="00CE6FBF">
          <w:rPr>
            <w:noProof/>
            <w:webHidden/>
          </w:rPr>
          <w:fldChar w:fldCharType="end"/>
        </w:r>
      </w:hyperlink>
    </w:p>
    <w:p w14:paraId="4AA3B1FB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10" w:history="1">
        <w:r w:rsidR="00CE6FBF" w:rsidRPr="0097461C">
          <w:rPr>
            <w:rStyle w:val="Hyperlink"/>
            <w:noProof/>
          </w:rPr>
          <w:t>3.6.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Credits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_Toc76400010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6</w:t>
        </w:r>
        <w:r w:rsidR="00CE6FBF">
          <w:rPr>
            <w:noProof/>
            <w:webHidden/>
          </w:rPr>
          <w:fldChar w:fldCharType="end"/>
        </w:r>
      </w:hyperlink>
    </w:p>
    <w:p w14:paraId="04EFCEAB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11" w:history="1">
        <w:r w:rsidR="00CE6FBF" w:rsidRPr="0097461C">
          <w:rPr>
            <w:rStyle w:val="Hyperlink"/>
            <w:noProof/>
          </w:rPr>
          <w:t>4.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i/>
            <w:noProof/>
          </w:rPr>
          <w:t>Optus SIM Card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_Toc76400011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6</w:t>
        </w:r>
        <w:r w:rsidR="00CE6FBF">
          <w:rPr>
            <w:noProof/>
            <w:webHidden/>
          </w:rPr>
          <w:fldChar w:fldCharType="end"/>
        </w:r>
      </w:hyperlink>
    </w:p>
    <w:p w14:paraId="7ED8197C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12" w:history="1">
        <w:r w:rsidR="00CE6FBF" w:rsidRPr="0097461C">
          <w:rPr>
            <w:rStyle w:val="Hyperlink"/>
            <w:noProof/>
          </w:rPr>
          <w:t>4.1.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How do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 xml:space="preserve"> connect to the </w:t>
        </w:r>
        <w:r w:rsidR="00CE6FBF" w:rsidRPr="0097461C">
          <w:rPr>
            <w:rStyle w:val="Hyperlink"/>
            <w:i/>
            <w:noProof/>
          </w:rPr>
          <w:t>service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_Toc76400012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6</w:t>
        </w:r>
        <w:r w:rsidR="00CE6FBF">
          <w:rPr>
            <w:noProof/>
            <w:webHidden/>
          </w:rPr>
          <w:fldChar w:fldCharType="end"/>
        </w:r>
      </w:hyperlink>
    </w:p>
    <w:p w14:paraId="4356A00F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13" w:history="1">
        <w:r w:rsidR="00CE6FBF" w:rsidRPr="0097461C">
          <w:rPr>
            <w:rStyle w:val="Hyperlink"/>
            <w:noProof/>
          </w:rPr>
          <w:t>4.2.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Who owns the </w:t>
        </w:r>
        <w:r w:rsidR="00CE6FBF" w:rsidRPr="0097461C">
          <w:rPr>
            <w:rStyle w:val="Hyperlink"/>
            <w:i/>
            <w:noProof/>
          </w:rPr>
          <w:t>Optus SIM card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_Toc76400013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6</w:t>
        </w:r>
        <w:r w:rsidR="00CE6FBF">
          <w:rPr>
            <w:noProof/>
            <w:webHidden/>
          </w:rPr>
          <w:fldChar w:fldCharType="end"/>
        </w:r>
      </w:hyperlink>
    </w:p>
    <w:p w14:paraId="6D473C95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14" w:history="1">
        <w:r w:rsidR="00CE6FBF" w:rsidRPr="0097461C">
          <w:rPr>
            <w:rStyle w:val="Hyperlink"/>
            <w:noProof/>
          </w:rPr>
          <w:t>4.3.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do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 xml:space="preserve"> do if </w:t>
        </w:r>
        <w:r w:rsidR="00CE6FBF" w:rsidRPr="0097461C">
          <w:rPr>
            <w:rStyle w:val="Hyperlink"/>
            <w:i/>
            <w:noProof/>
          </w:rPr>
          <w:t>your Optus SIM card</w:t>
        </w:r>
        <w:r w:rsidR="00CE6FBF" w:rsidRPr="0097461C">
          <w:rPr>
            <w:rStyle w:val="Hyperlink"/>
            <w:noProof/>
          </w:rPr>
          <w:t xml:space="preserve"> is lost or stolen?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_Toc76400014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7</w:t>
        </w:r>
        <w:r w:rsidR="00CE6FBF">
          <w:rPr>
            <w:noProof/>
            <w:webHidden/>
          </w:rPr>
          <w:fldChar w:fldCharType="end"/>
        </w:r>
      </w:hyperlink>
    </w:p>
    <w:p w14:paraId="60EC17DD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15" w:history="1">
        <w:r w:rsidR="00CE6FBF" w:rsidRPr="0097461C">
          <w:rPr>
            <w:rStyle w:val="Hyperlink"/>
            <w:noProof/>
          </w:rPr>
          <w:t>4.4.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Replacing the </w:t>
        </w:r>
        <w:r w:rsidR="00CE6FBF" w:rsidRPr="0097461C">
          <w:rPr>
            <w:rStyle w:val="Hyperlink"/>
            <w:i/>
            <w:noProof/>
          </w:rPr>
          <w:t>Optus SIM card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_Toc76400015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7</w:t>
        </w:r>
        <w:r w:rsidR="00CE6FBF">
          <w:rPr>
            <w:noProof/>
            <w:webHidden/>
          </w:rPr>
          <w:fldChar w:fldCharType="end"/>
        </w:r>
      </w:hyperlink>
    </w:p>
    <w:p w14:paraId="5C5C5D50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16" w:history="1">
        <w:r w:rsidR="00CE6FBF" w:rsidRPr="0097461C">
          <w:rPr>
            <w:rStyle w:val="Hyperlink"/>
            <w:noProof/>
          </w:rPr>
          <w:t>5.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Credits on the </w:t>
        </w:r>
        <w:r w:rsidR="00CE6FBF" w:rsidRPr="0097461C">
          <w:rPr>
            <w:rStyle w:val="Hyperlink"/>
            <w:i/>
            <w:noProof/>
          </w:rPr>
          <w:t>Optus SIM Card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_Toc76400016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7</w:t>
        </w:r>
        <w:r w:rsidR="00CE6FBF">
          <w:rPr>
            <w:noProof/>
            <w:webHidden/>
          </w:rPr>
          <w:fldChar w:fldCharType="end"/>
        </w:r>
      </w:hyperlink>
    </w:p>
    <w:p w14:paraId="5E74B2B5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17" w:history="1">
        <w:r w:rsidR="00CE6FBF" w:rsidRPr="0097461C">
          <w:rPr>
            <w:rStyle w:val="Hyperlink"/>
            <w:noProof/>
          </w:rPr>
          <w:t>5.1.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happens if </w:t>
        </w:r>
        <w:r w:rsidR="00CE6FBF" w:rsidRPr="0097461C">
          <w:rPr>
            <w:rStyle w:val="Hyperlink"/>
            <w:i/>
            <w:noProof/>
          </w:rPr>
          <w:t>your pre-paid account</w:t>
        </w:r>
        <w:r w:rsidR="00CE6FBF" w:rsidRPr="0097461C">
          <w:rPr>
            <w:rStyle w:val="Hyperlink"/>
            <w:noProof/>
          </w:rPr>
          <w:t xml:space="preserve"> is below the </w:t>
        </w:r>
        <w:r w:rsidR="00CE6FBF" w:rsidRPr="0097461C">
          <w:rPr>
            <w:rStyle w:val="Hyperlink"/>
            <w:i/>
            <w:noProof/>
          </w:rPr>
          <w:t>minimum call credit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_Toc76400017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7</w:t>
        </w:r>
        <w:r w:rsidR="00CE6FBF">
          <w:rPr>
            <w:noProof/>
            <w:webHidden/>
          </w:rPr>
          <w:fldChar w:fldCharType="end"/>
        </w:r>
      </w:hyperlink>
    </w:p>
    <w:p w14:paraId="3DF8B221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18" w:history="1">
        <w:r w:rsidR="00CE6FBF" w:rsidRPr="0097461C">
          <w:rPr>
            <w:rStyle w:val="Hyperlink"/>
            <w:noProof/>
          </w:rPr>
          <w:t>5.2.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When do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 xml:space="preserve"> need to add the </w:t>
        </w:r>
        <w:r w:rsidR="00CE6FBF" w:rsidRPr="0097461C">
          <w:rPr>
            <w:rStyle w:val="Hyperlink"/>
            <w:i/>
            <w:noProof/>
          </w:rPr>
          <w:t>minimum credit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_Toc76400018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7</w:t>
        </w:r>
        <w:r w:rsidR="00CE6FBF">
          <w:rPr>
            <w:noProof/>
            <w:webHidden/>
          </w:rPr>
          <w:fldChar w:fldCharType="end"/>
        </w:r>
      </w:hyperlink>
    </w:p>
    <w:p w14:paraId="08D676CE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19" w:history="1">
        <w:r w:rsidR="00CE6FBF" w:rsidRPr="0097461C">
          <w:rPr>
            <w:rStyle w:val="Hyperlink"/>
            <w:noProof/>
          </w:rPr>
          <w:t>5.3.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Recharging </w:t>
        </w:r>
        <w:r w:rsidR="00CE6FBF" w:rsidRPr="0097461C">
          <w:rPr>
            <w:rStyle w:val="Hyperlink"/>
            <w:i/>
            <w:noProof/>
          </w:rPr>
          <w:t>your pre-paid account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_Toc76400019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8</w:t>
        </w:r>
        <w:r w:rsidR="00CE6FBF">
          <w:rPr>
            <w:noProof/>
            <w:webHidden/>
          </w:rPr>
          <w:fldChar w:fldCharType="end"/>
        </w:r>
      </w:hyperlink>
    </w:p>
    <w:p w14:paraId="26987602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20" w:history="1">
        <w:r w:rsidR="00CE6FBF" w:rsidRPr="0097461C">
          <w:rPr>
            <w:rStyle w:val="Hyperlink"/>
            <w:noProof/>
          </w:rPr>
          <w:t>6.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Phone Numbers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_Toc76400020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8</w:t>
        </w:r>
        <w:r w:rsidR="00CE6FBF">
          <w:rPr>
            <w:noProof/>
            <w:webHidden/>
          </w:rPr>
          <w:fldChar w:fldCharType="end"/>
        </w:r>
      </w:hyperlink>
    </w:p>
    <w:p w14:paraId="41F3F4E8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21" w:history="1">
        <w:r w:rsidR="00CE6FBF" w:rsidRPr="0097461C">
          <w:rPr>
            <w:rStyle w:val="Hyperlink"/>
            <w:noProof/>
          </w:rPr>
          <w:t>6.1.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How do </w:t>
        </w:r>
        <w:r w:rsidR="00CE6FBF" w:rsidRPr="0097461C">
          <w:rPr>
            <w:rStyle w:val="Hyperlink"/>
            <w:i/>
            <w:noProof/>
          </w:rPr>
          <w:t>yo</w:t>
        </w:r>
        <w:r w:rsidR="00CE6FBF" w:rsidRPr="0097461C">
          <w:rPr>
            <w:rStyle w:val="Hyperlink"/>
            <w:noProof/>
          </w:rPr>
          <w:t>u obtain a phone number?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_Toc76400021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8</w:t>
        </w:r>
        <w:r w:rsidR="00CE6FBF">
          <w:rPr>
            <w:noProof/>
            <w:webHidden/>
          </w:rPr>
          <w:fldChar w:fldCharType="end"/>
        </w:r>
      </w:hyperlink>
    </w:p>
    <w:p w14:paraId="47073B60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22" w:history="1">
        <w:r w:rsidR="00CE6FBF" w:rsidRPr="0097461C">
          <w:rPr>
            <w:rStyle w:val="Hyperlink"/>
            <w:noProof/>
          </w:rPr>
          <w:t>6.2.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How are phone numbers allocated?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_Toc76400022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8</w:t>
        </w:r>
        <w:r w:rsidR="00CE6FBF">
          <w:rPr>
            <w:noProof/>
            <w:webHidden/>
          </w:rPr>
          <w:fldChar w:fldCharType="end"/>
        </w:r>
      </w:hyperlink>
    </w:p>
    <w:p w14:paraId="7B7DBC92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23" w:history="1">
        <w:r w:rsidR="00CE6FBF" w:rsidRPr="0097461C">
          <w:rPr>
            <w:rStyle w:val="Hyperlink"/>
            <w:noProof/>
          </w:rPr>
          <w:t>6.3.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Can </w:t>
        </w:r>
        <w:r w:rsidR="00CE6FBF" w:rsidRPr="0097461C">
          <w:rPr>
            <w:rStyle w:val="Hyperlink"/>
            <w:i/>
            <w:noProof/>
          </w:rPr>
          <w:t>we</w:t>
        </w:r>
        <w:r w:rsidR="00CE6FBF" w:rsidRPr="0097461C">
          <w:rPr>
            <w:rStyle w:val="Hyperlink"/>
            <w:noProof/>
          </w:rPr>
          <w:t xml:space="preserve"> change the phone number </w:t>
        </w:r>
        <w:r w:rsidR="00CE6FBF" w:rsidRPr="0097461C">
          <w:rPr>
            <w:rStyle w:val="Hyperlink"/>
            <w:i/>
            <w:noProof/>
          </w:rPr>
          <w:t>we</w:t>
        </w:r>
        <w:r w:rsidR="00CE6FBF" w:rsidRPr="0097461C">
          <w:rPr>
            <w:rStyle w:val="Hyperlink"/>
            <w:noProof/>
          </w:rPr>
          <w:t xml:space="preserve"> have </w:t>
        </w:r>
        <w:r w:rsidR="00CE6FBF" w:rsidRPr="0097461C">
          <w:rPr>
            <w:rStyle w:val="Hyperlink"/>
            <w:i/>
            <w:noProof/>
          </w:rPr>
          <w:t>issued</w:t>
        </w:r>
        <w:r w:rsidR="00CE6FBF" w:rsidRPr="0097461C">
          <w:rPr>
            <w:rStyle w:val="Hyperlink"/>
            <w:noProof/>
          </w:rPr>
          <w:t xml:space="preserve"> to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_Toc76400023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8</w:t>
        </w:r>
        <w:r w:rsidR="00CE6FBF">
          <w:rPr>
            <w:noProof/>
            <w:webHidden/>
          </w:rPr>
          <w:fldChar w:fldCharType="end"/>
        </w:r>
      </w:hyperlink>
    </w:p>
    <w:p w14:paraId="21B8200E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24" w:history="1">
        <w:r w:rsidR="00CE6FBF" w:rsidRPr="0097461C">
          <w:rPr>
            <w:rStyle w:val="Hyperlink"/>
            <w:noProof/>
          </w:rPr>
          <w:t>6.4.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Can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 xml:space="preserve"> change </w:t>
        </w:r>
        <w:r w:rsidR="00CE6FBF" w:rsidRPr="0097461C">
          <w:rPr>
            <w:rStyle w:val="Hyperlink"/>
            <w:i/>
            <w:noProof/>
          </w:rPr>
          <w:t>the</w:t>
        </w:r>
        <w:r w:rsidR="00CE6FBF" w:rsidRPr="0097461C">
          <w:rPr>
            <w:rStyle w:val="Hyperlink"/>
            <w:noProof/>
          </w:rPr>
          <w:t xml:space="preserve"> phone number </w:t>
        </w:r>
        <w:r w:rsidR="00CE6FBF" w:rsidRPr="0097461C">
          <w:rPr>
            <w:rStyle w:val="Hyperlink"/>
            <w:i/>
            <w:noProof/>
          </w:rPr>
          <w:t>we</w:t>
        </w:r>
        <w:r w:rsidR="00CE6FBF" w:rsidRPr="0097461C">
          <w:rPr>
            <w:rStyle w:val="Hyperlink"/>
            <w:noProof/>
          </w:rPr>
          <w:t xml:space="preserve"> have </w:t>
        </w:r>
        <w:r w:rsidR="00CE6FBF" w:rsidRPr="0097461C">
          <w:rPr>
            <w:rStyle w:val="Hyperlink"/>
            <w:i/>
            <w:noProof/>
          </w:rPr>
          <w:t>issued</w:t>
        </w:r>
        <w:r w:rsidR="00CE6FBF" w:rsidRPr="0097461C">
          <w:rPr>
            <w:rStyle w:val="Hyperlink"/>
            <w:noProof/>
          </w:rPr>
          <w:t xml:space="preserve"> to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_Toc76400024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9</w:t>
        </w:r>
        <w:r w:rsidR="00CE6FBF">
          <w:rPr>
            <w:noProof/>
            <w:webHidden/>
          </w:rPr>
          <w:fldChar w:fldCharType="end"/>
        </w:r>
      </w:hyperlink>
    </w:p>
    <w:p w14:paraId="2FB28C08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25" w:history="1">
        <w:r w:rsidR="00CE6FBF" w:rsidRPr="0097461C">
          <w:rPr>
            <w:rStyle w:val="Hyperlink"/>
            <w:noProof/>
          </w:rPr>
          <w:t>6.5.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Who owns the phone number?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_Toc76400025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9</w:t>
        </w:r>
        <w:r w:rsidR="00CE6FBF">
          <w:rPr>
            <w:noProof/>
            <w:webHidden/>
          </w:rPr>
          <w:fldChar w:fldCharType="end"/>
        </w:r>
      </w:hyperlink>
    </w:p>
    <w:p w14:paraId="6FB2EBAA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26" w:history="1">
        <w:r w:rsidR="00CE6FBF" w:rsidRPr="0097461C">
          <w:rPr>
            <w:rStyle w:val="Hyperlink"/>
            <w:noProof/>
          </w:rPr>
          <w:t>6.6.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i/>
            <w:noProof/>
          </w:rPr>
          <w:t>Our</w:t>
        </w:r>
        <w:r w:rsidR="00CE6FBF" w:rsidRPr="0097461C">
          <w:rPr>
            <w:rStyle w:val="Hyperlink"/>
            <w:noProof/>
          </w:rPr>
          <w:t xml:space="preserve"> liability to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 xml:space="preserve"> in respect of phone numbers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_Toc76400026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9</w:t>
        </w:r>
        <w:r w:rsidR="00CE6FBF">
          <w:rPr>
            <w:noProof/>
            <w:webHidden/>
          </w:rPr>
          <w:fldChar w:fldCharType="end"/>
        </w:r>
      </w:hyperlink>
    </w:p>
    <w:p w14:paraId="3E07D404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27" w:history="1">
        <w:r w:rsidR="00CE6FBF" w:rsidRPr="0097461C">
          <w:rPr>
            <w:rStyle w:val="Hyperlink"/>
            <w:noProof/>
          </w:rPr>
          <w:t>7.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Mobile Number Portability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_Toc76400027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9</w:t>
        </w:r>
        <w:r w:rsidR="00CE6FBF">
          <w:rPr>
            <w:noProof/>
            <w:webHidden/>
          </w:rPr>
          <w:fldChar w:fldCharType="end"/>
        </w:r>
      </w:hyperlink>
    </w:p>
    <w:p w14:paraId="4D5D6FA6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28" w:history="1">
        <w:r w:rsidR="00CE6FBF" w:rsidRPr="0097461C">
          <w:rPr>
            <w:rStyle w:val="Hyperlink"/>
            <w:noProof/>
          </w:rPr>
          <w:t>7.1.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Porting from another </w:t>
        </w:r>
        <w:r w:rsidR="00CE6FBF" w:rsidRPr="0097461C">
          <w:rPr>
            <w:rStyle w:val="Hyperlink"/>
            <w:i/>
            <w:noProof/>
          </w:rPr>
          <w:t>carrier</w:t>
        </w:r>
        <w:r w:rsidR="00CE6FBF" w:rsidRPr="0097461C">
          <w:rPr>
            <w:rStyle w:val="Hyperlink"/>
            <w:noProof/>
          </w:rPr>
          <w:t xml:space="preserve"> or </w:t>
        </w:r>
        <w:r w:rsidR="00CE6FBF" w:rsidRPr="0097461C">
          <w:rPr>
            <w:rStyle w:val="Hyperlink"/>
            <w:i/>
            <w:noProof/>
          </w:rPr>
          <w:t>carriage service provider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_Toc76400028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9</w:t>
        </w:r>
        <w:r w:rsidR="00CE6FBF">
          <w:rPr>
            <w:noProof/>
            <w:webHidden/>
          </w:rPr>
          <w:fldChar w:fldCharType="end"/>
        </w:r>
      </w:hyperlink>
    </w:p>
    <w:p w14:paraId="1491171D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29" w:history="1">
        <w:r w:rsidR="00CE6FBF" w:rsidRPr="0097461C">
          <w:rPr>
            <w:rStyle w:val="Hyperlink"/>
            <w:noProof/>
          </w:rPr>
          <w:t>7.2.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Porting from us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_Toc76400029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9</w:t>
        </w:r>
        <w:r w:rsidR="00CE6FBF">
          <w:rPr>
            <w:noProof/>
            <w:webHidden/>
          </w:rPr>
          <w:fldChar w:fldCharType="end"/>
        </w:r>
      </w:hyperlink>
    </w:p>
    <w:p w14:paraId="1D3064EA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30" w:history="1">
        <w:r w:rsidR="00CE6FBF" w:rsidRPr="0097461C">
          <w:rPr>
            <w:rStyle w:val="Hyperlink"/>
            <w:noProof/>
          </w:rPr>
          <w:t>8.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i/>
            <w:noProof/>
          </w:rPr>
          <w:t>Your Mobile Phone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_Toc76400030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10</w:t>
        </w:r>
        <w:r w:rsidR="00CE6FBF">
          <w:rPr>
            <w:noProof/>
            <w:webHidden/>
          </w:rPr>
          <w:fldChar w:fldCharType="end"/>
        </w:r>
      </w:hyperlink>
    </w:p>
    <w:p w14:paraId="649C3362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31" w:history="1">
        <w:r w:rsidR="00CE6FBF" w:rsidRPr="0097461C">
          <w:rPr>
            <w:rStyle w:val="Hyperlink"/>
            <w:noProof/>
          </w:rPr>
          <w:t>8.1.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Provision of the </w:t>
        </w:r>
        <w:r w:rsidR="00CE6FBF" w:rsidRPr="0097461C">
          <w:rPr>
            <w:rStyle w:val="Hyperlink"/>
            <w:i/>
            <w:noProof/>
          </w:rPr>
          <w:t>mobile phone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_Toc76400031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10</w:t>
        </w:r>
        <w:r w:rsidR="00CE6FBF">
          <w:rPr>
            <w:noProof/>
            <w:webHidden/>
          </w:rPr>
          <w:fldChar w:fldCharType="end"/>
        </w:r>
      </w:hyperlink>
    </w:p>
    <w:p w14:paraId="576C104A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32" w:history="1">
        <w:r w:rsidR="00CE6FBF" w:rsidRPr="0097461C">
          <w:rPr>
            <w:rStyle w:val="Hyperlink"/>
            <w:noProof/>
          </w:rPr>
          <w:t>8.2.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Providing proof of ownership of </w:t>
        </w:r>
        <w:r w:rsidR="00CE6FBF" w:rsidRPr="0097461C">
          <w:rPr>
            <w:rStyle w:val="Hyperlink"/>
            <w:i/>
            <w:noProof/>
          </w:rPr>
          <w:t>your mobile phone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_Toc76400032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10</w:t>
        </w:r>
        <w:r w:rsidR="00CE6FBF">
          <w:rPr>
            <w:noProof/>
            <w:webHidden/>
          </w:rPr>
          <w:fldChar w:fldCharType="end"/>
        </w:r>
      </w:hyperlink>
    </w:p>
    <w:p w14:paraId="67B9D0FB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33" w:history="1">
        <w:r w:rsidR="00CE6FBF" w:rsidRPr="0097461C">
          <w:rPr>
            <w:rStyle w:val="Hyperlink"/>
            <w:noProof/>
          </w:rPr>
          <w:t>8.3.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i/>
            <w:noProof/>
          </w:rPr>
          <w:t>Your</w:t>
        </w:r>
        <w:r w:rsidR="00CE6FBF" w:rsidRPr="0097461C">
          <w:rPr>
            <w:rStyle w:val="Hyperlink"/>
            <w:noProof/>
          </w:rPr>
          <w:t xml:space="preserve"> responsibilities in relation to </w:t>
        </w:r>
        <w:r w:rsidR="00CE6FBF" w:rsidRPr="0097461C">
          <w:rPr>
            <w:rStyle w:val="Hyperlink"/>
            <w:i/>
            <w:noProof/>
          </w:rPr>
          <w:t>your mobile phone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_Toc76400033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10</w:t>
        </w:r>
        <w:r w:rsidR="00CE6FBF">
          <w:rPr>
            <w:noProof/>
            <w:webHidden/>
          </w:rPr>
          <w:fldChar w:fldCharType="end"/>
        </w:r>
      </w:hyperlink>
    </w:p>
    <w:p w14:paraId="5E930ED0" w14:textId="77777777" w:rsidR="00CE6FBF" w:rsidRPr="00897763" w:rsidRDefault="00E80927">
      <w:pPr>
        <w:pStyle w:val="TOC2"/>
        <w:tabs>
          <w:tab w:val="left" w:pos="1008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34" w:history="1">
        <w:r w:rsidR="00CE6FBF" w:rsidRPr="0097461C">
          <w:rPr>
            <w:rStyle w:val="Hyperlink"/>
            <w:noProof/>
          </w:rPr>
          <w:t>8.4.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can </w:t>
        </w:r>
        <w:r w:rsidR="00CE6FBF" w:rsidRPr="0097461C">
          <w:rPr>
            <w:rStyle w:val="Hyperlink"/>
            <w:i/>
            <w:noProof/>
          </w:rPr>
          <w:t>we</w:t>
        </w:r>
        <w:r w:rsidR="00CE6FBF" w:rsidRPr="0097461C">
          <w:rPr>
            <w:rStyle w:val="Hyperlink"/>
            <w:noProof/>
          </w:rPr>
          <w:t xml:space="preserve"> do if </w:t>
        </w:r>
        <w:r w:rsidR="00CE6FBF" w:rsidRPr="0097461C">
          <w:rPr>
            <w:rStyle w:val="Hyperlink"/>
            <w:i/>
            <w:noProof/>
          </w:rPr>
          <w:t>your mobile phone</w:t>
        </w:r>
        <w:r w:rsidR="00CE6FBF" w:rsidRPr="0097461C">
          <w:rPr>
            <w:rStyle w:val="Hyperlink"/>
            <w:noProof/>
          </w:rPr>
          <w:t xml:space="preserve"> is faulty or interferes with the </w:t>
        </w:r>
        <w:r w:rsidR="00CE6FBF" w:rsidRPr="0097461C">
          <w:rPr>
            <w:rStyle w:val="Hyperlink"/>
            <w:i/>
            <w:noProof/>
          </w:rPr>
          <w:t>service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_Toc76400034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10</w:t>
        </w:r>
        <w:r w:rsidR="00CE6FBF">
          <w:rPr>
            <w:noProof/>
            <w:webHidden/>
          </w:rPr>
          <w:fldChar w:fldCharType="end"/>
        </w:r>
      </w:hyperlink>
    </w:p>
    <w:p w14:paraId="4AAC3567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35" w:history="1">
        <w:r w:rsidR="00CE6FBF" w:rsidRPr="0097461C">
          <w:rPr>
            <w:rStyle w:val="Hyperlink"/>
            <w:noProof/>
          </w:rPr>
          <w:t>9.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Network Locking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_Toc76400035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10</w:t>
        </w:r>
        <w:r w:rsidR="00CE6FBF">
          <w:rPr>
            <w:noProof/>
            <w:webHidden/>
          </w:rPr>
          <w:fldChar w:fldCharType="end"/>
        </w:r>
      </w:hyperlink>
    </w:p>
    <w:p w14:paraId="4B898337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36" w:history="1">
        <w:r w:rsidR="00CE6FBF" w:rsidRPr="0097461C">
          <w:rPr>
            <w:rStyle w:val="Hyperlink"/>
            <w:noProof/>
          </w:rPr>
          <w:t>10.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Lost or Stolen </w:t>
        </w:r>
        <w:r w:rsidR="00CE6FBF" w:rsidRPr="0097461C">
          <w:rPr>
            <w:rStyle w:val="Hyperlink"/>
            <w:i/>
            <w:noProof/>
          </w:rPr>
          <w:t>Mobile Phone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_Toc76400036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10</w:t>
        </w:r>
        <w:r w:rsidR="00CE6FBF">
          <w:rPr>
            <w:noProof/>
            <w:webHidden/>
          </w:rPr>
          <w:fldChar w:fldCharType="end"/>
        </w:r>
      </w:hyperlink>
    </w:p>
    <w:p w14:paraId="757BA3CD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37" w:history="1">
        <w:r w:rsidR="00CE6FBF" w:rsidRPr="0097461C">
          <w:rPr>
            <w:rStyle w:val="Hyperlink"/>
            <w:noProof/>
          </w:rPr>
          <w:t>10.1.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should </w:t>
        </w:r>
        <w:r w:rsidR="00CE6FBF" w:rsidRPr="0097461C">
          <w:rPr>
            <w:rStyle w:val="Hyperlink"/>
            <w:i/>
            <w:noProof/>
          </w:rPr>
          <w:t>you</w:t>
        </w:r>
        <w:r w:rsidR="00CE6FBF" w:rsidRPr="0097461C">
          <w:rPr>
            <w:rStyle w:val="Hyperlink"/>
            <w:noProof/>
          </w:rPr>
          <w:t xml:space="preserve"> do if </w:t>
        </w:r>
        <w:r w:rsidR="00CE6FBF" w:rsidRPr="0097461C">
          <w:rPr>
            <w:rStyle w:val="Hyperlink"/>
            <w:i/>
            <w:noProof/>
          </w:rPr>
          <w:t>your mobile phone</w:t>
        </w:r>
        <w:r w:rsidR="00CE6FBF" w:rsidRPr="0097461C">
          <w:rPr>
            <w:rStyle w:val="Hyperlink"/>
            <w:noProof/>
          </w:rPr>
          <w:t xml:space="preserve"> is lost or stolen?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_Toc76400037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10</w:t>
        </w:r>
        <w:r w:rsidR="00CE6FBF">
          <w:rPr>
            <w:noProof/>
            <w:webHidden/>
          </w:rPr>
          <w:fldChar w:fldCharType="end"/>
        </w:r>
      </w:hyperlink>
    </w:p>
    <w:p w14:paraId="2347F2F9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38" w:history="1">
        <w:r w:rsidR="00CE6FBF" w:rsidRPr="0097461C">
          <w:rPr>
            <w:rStyle w:val="Hyperlink"/>
            <w:noProof/>
          </w:rPr>
          <w:t>10.2.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Unbarring calls or de-activating </w:t>
        </w:r>
        <w:r w:rsidR="00CE6FBF" w:rsidRPr="0097461C">
          <w:rPr>
            <w:rStyle w:val="Hyperlink"/>
            <w:i/>
            <w:noProof/>
          </w:rPr>
          <w:t>Optus IMEI blocking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_Toc76400038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1A410BE8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39" w:history="1">
        <w:r w:rsidR="00CE6FBF" w:rsidRPr="0097461C">
          <w:rPr>
            <w:rStyle w:val="Hyperlink"/>
            <w:noProof/>
          </w:rPr>
          <w:t>10.3.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Important things to note whilst </w:t>
        </w:r>
        <w:r w:rsidR="00CE6FBF" w:rsidRPr="0097461C">
          <w:rPr>
            <w:rStyle w:val="Hyperlink"/>
            <w:i/>
            <w:noProof/>
          </w:rPr>
          <w:t>your mobile phone</w:t>
        </w:r>
        <w:r w:rsidR="00CE6FBF" w:rsidRPr="0097461C">
          <w:rPr>
            <w:rStyle w:val="Hyperlink"/>
            <w:noProof/>
          </w:rPr>
          <w:t xml:space="preserve"> is barred or </w:t>
        </w:r>
        <w:r w:rsidR="00CE6FBF" w:rsidRPr="0097461C">
          <w:rPr>
            <w:rStyle w:val="Hyperlink"/>
            <w:i/>
            <w:noProof/>
          </w:rPr>
          <w:t>Optus IMEI blocking</w:t>
        </w:r>
        <w:r w:rsidR="00CE6FBF" w:rsidRPr="0097461C">
          <w:rPr>
            <w:rStyle w:val="Hyperlink"/>
            <w:noProof/>
          </w:rPr>
          <w:t xml:space="preserve"> is activated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_Toc76400039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4C7287C4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40" w:history="1">
        <w:r w:rsidR="00CE6FBF" w:rsidRPr="0097461C">
          <w:rPr>
            <w:rStyle w:val="Hyperlink"/>
            <w:noProof/>
          </w:rPr>
          <w:t>10.4.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In what other circumstances could </w:t>
        </w:r>
        <w:r w:rsidR="00CE6FBF" w:rsidRPr="0097461C">
          <w:rPr>
            <w:rStyle w:val="Hyperlink"/>
            <w:i/>
            <w:noProof/>
          </w:rPr>
          <w:t>we</w:t>
        </w:r>
        <w:r w:rsidR="00CE6FBF" w:rsidRPr="0097461C">
          <w:rPr>
            <w:rStyle w:val="Hyperlink"/>
            <w:noProof/>
          </w:rPr>
          <w:t xml:space="preserve"> block </w:t>
        </w:r>
        <w:r w:rsidR="00CE6FBF" w:rsidRPr="0097461C">
          <w:rPr>
            <w:rStyle w:val="Hyperlink"/>
            <w:i/>
            <w:noProof/>
          </w:rPr>
          <w:t>your mobile phone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_Toc76400040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60CF44CA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41" w:history="1">
        <w:r w:rsidR="00CE6FBF" w:rsidRPr="0097461C">
          <w:rPr>
            <w:rStyle w:val="Hyperlink"/>
            <w:noProof/>
          </w:rPr>
          <w:t>10.5.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Who do </w:t>
        </w:r>
        <w:r w:rsidR="00CE6FBF" w:rsidRPr="0097461C">
          <w:rPr>
            <w:rStyle w:val="Hyperlink"/>
            <w:i/>
            <w:noProof/>
          </w:rPr>
          <w:t>we</w:t>
        </w:r>
        <w:r w:rsidR="00CE6FBF" w:rsidRPr="0097461C">
          <w:rPr>
            <w:rStyle w:val="Hyperlink"/>
            <w:noProof/>
          </w:rPr>
          <w:t xml:space="preserve"> inform that </w:t>
        </w:r>
        <w:r w:rsidR="00CE6FBF" w:rsidRPr="0097461C">
          <w:rPr>
            <w:rStyle w:val="Hyperlink"/>
            <w:i/>
            <w:noProof/>
          </w:rPr>
          <w:t>your mobile phone</w:t>
        </w:r>
        <w:r w:rsidR="00CE6FBF" w:rsidRPr="0097461C">
          <w:rPr>
            <w:rStyle w:val="Hyperlink"/>
            <w:noProof/>
          </w:rPr>
          <w:t xml:space="preserve"> is blocked or unblocked?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_Toc76400041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0A8EEA61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42" w:history="1">
        <w:r w:rsidR="00CE6FBF" w:rsidRPr="0097461C">
          <w:rPr>
            <w:rStyle w:val="Hyperlink"/>
            <w:noProof/>
          </w:rPr>
          <w:t>11.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Phone Number Displays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_Toc76400042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27C23B6B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43" w:history="1">
        <w:r w:rsidR="00CE6FBF" w:rsidRPr="0097461C">
          <w:rPr>
            <w:rStyle w:val="Hyperlink"/>
            <w:noProof/>
          </w:rPr>
          <w:t>11.1.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i/>
            <w:noProof/>
          </w:rPr>
          <w:t>CLI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_Toc76400043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616E49D7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44" w:history="1">
        <w:r w:rsidR="00CE6FBF" w:rsidRPr="0097461C">
          <w:rPr>
            <w:rStyle w:val="Hyperlink"/>
            <w:noProof/>
          </w:rPr>
          <w:t>11.2.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SMS and MMS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_Toc76400044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5F13B25E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45" w:history="1">
        <w:r w:rsidR="00CE6FBF" w:rsidRPr="0097461C">
          <w:rPr>
            <w:rStyle w:val="Hyperlink"/>
            <w:noProof/>
          </w:rPr>
          <w:t>12.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>Access Restrictions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_Toc76400045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11AEA441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46" w:history="1">
        <w:r w:rsidR="00CE6FBF" w:rsidRPr="0097461C">
          <w:rPr>
            <w:rStyle w:val="Hyperlink"/>
            <w:noProof/>
          </w:rPr>
          <w:t>12.1.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are the access restrictions on the </w:t>
        </w:r>
        <w:r w:rsidR="00CE6FBF" w:rsidRPr="0097461C">
          <w:rPr>
            <w:rStyle w:val="Hyperlink"/>
            <w:i/>
            <w:noProof/>
          </w:rPr>
          <w:t>service</w:t>
        </w:r>
        <w:r w:rsidR="00CE6FBF" w:rsidRPr="0097461C">
          <w:rPr>
            <w:rStyle w:val="Hyperlink"/>
            <w:noProof/>
          </w:rPr>
          <w:t>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_Toc76400046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73E01EDD" w14:textId="77777777" w:rsidR="00CE6FBF" w:rsidRPr="00897763" w:rsidRDefault="00E80927">
      <w:pPr>
        <w:pStyle w:val="TOC2"/>
        <w:tabs>
          <w:tab w:val="left" w:pos="1786"/>
          <w:tab w:val="right" w:pos="10188"/>
        </w:tabs>
        <w:rPr>
          <w:rFonts w:ascii="Calibri" w:eastAsia="Times New Roman" w:hAnsi="Calibri"/>
          <w:bCs w:val="0"/>
          <w:noProof/>
          <w:lang w:val="en-AU" w:eastAsia="en-AU"/>
        </w:rPr>
      </w:pPr>
      <w:hyperlink w:anchor="_Toc76400047" w:history="1">
        <w:r w:rsidR="00CE6FBF" w:rsidRPr="0097461C">
          <w:rPr>
            <w:rStyle w:val="Hyperlink"/>
            <w:noProof/>
          </w:rPr>
          <w:t>12.2.</w:t>
        </w:r>
        <w:r w:rsidR="00CE6FBF" w:rsidRPr="00897763">
          <w:rPr>
            <w:rFonts w:ascii="Calibri" w:eastAsia="Times New Roman" w:hAnsi="Calibri"/>
            <w:bCs w:val="0"/>
            <w:noProof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Barring of calls made from the </w:t>
        </w:r>
        <w:r w:rsidR="00CE6FBF" w:rsidRPr="0097461C">
          <w:rPr>
            <w:rStyle w:val="Hyperlink"/>
            <w:i/>
            <w:noProof/>
          </w:rPr>
          <w:t>mobile phone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_Toc76400047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11</w:t>
        </w:r>
        <w:r w:rsidR="00CE6FBF">
          <w:rPr>
            <w:noProof/>
            <w:webHidden/>
          </w:rPr>
          <w:fldChar w:fldCharType="end"/>
        </w:r>
      </w:hyperlink>
    </w:p>
    <w:p w14:paraId="780CE889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48" w:history="1">
        <w:r w:rsidR="00CE6FBF" w:rsidRPr="0097461C">
          <w:rPr>
            <w:rStyle w:val="Hyperlink"/>
            <w:noProof/>
          </w:rPr>
          <w:t>13.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i/>
            <w:noProof/>
          </w:rPr>
          <w:t>Our</w:t>
        </w:r>
        <w:r w:rsidR="00CE6FBF" w:rsidRPr="0097461C">
          <w:rPr>
            <w:rStyle w:val="Hyperlink"/>
            <w:noProof/>
          </w:rPr>
          <w:t xml:space="preserve"> Additional Rights of Suspension and Cancellation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_Toc76400048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12</w:t>
        </w:r>
        <w:r w:rsidR="00CE6FBF">
          <w:rPr>
            <w:noProof/>
            <w:webHidden/>
          </w:rPr>
          <w:fldChar w:fldCharType="end"/>
        </w:r>
      </w:hyperlink>
    </w:p>
    <w:p w14:paraId="2241D179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49" w:history="1">
        <w:r w:rsidR="00CE6FBF" w:rsidRPr="0097461C">
          <w:rPr>
            <w:rStyle w:val="Hyperlink"/>
            <w:noProof/>
          </w:rPr>
          <w:t>14.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i/>
            <w:noProof/>
          </w:rPr>
          <w:t>Supplier</w:t>
        </w:r>
        <w:r w:rsidR="00CE6FBF" w:rsidRPr="0097461C">
          <w:rPr>
            <w:rStyle w:val="Hyperlink"/>
            <w:noProof/>
          </w:rPr>
          <w:t xml:space="preserve"> and Third Party Services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_Toc76400049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12</w:t>
        </w:r>
        <w:r w:rsidR="00CE6FBF">
          <w:rPr>
            <w:noProof/>
            <w:webHidden/>
          </w:rPr>
          <w:fldChar w:fldCharType="end"/>
        </w:r>
      </w:hyperlink>
    </w:p>
    <w:p w14:paraId="520DD29E" w14:textId="77777777" w:rsidR="00CE6FBF" w:rsidRPr="00897763" w:rsidRDefault="00E80927">
      <w:pPr>
        <w:pStyle w:val="TOC1"/>
        <w:rPr>
          <w:rFonts w:ascii="Calibri" w:eastAsia="Times New Roman" w:hAnsi="Calibri"/>
          <w:b w:val="0"/>
          <w:noProof/>
          <w:szCs w:val="22"/>
          <w:lang w:val="en-AU" w:eastAsia="en-AU"/>
        </w:rPr>
      </w:pPr>
      <w:hyperlink w:anchor="_Toc76400050" w:history="1">
        <w:r w:rsidR="00CE6FBF" w:rsidRPr="0097461C">
          <w:rPr>
            <w:rStyle w:val="Hyperlink"/>
            <w:noProof/>
          </w:rPr>
          <w:t>15.</w:t>
        </w:r>
        <w:r w:rsidR="00CE6FBF" w:rsidRPr="00897763">
          <w:rPr>
            <w:rFonts w:ascii="Calibri" w:eastAsia="Times New Roman" w:hAnsi="Calibri"/>
            <w:b w:val="0"/>
            <w:noProof/>
            <w:szCs w:val="22"/>
            <w:lang w:val="en-AU" w:eastAsia="en-AU"/>
          </w:rPr>
          <w:tab/>
        </w:r>
        <w:r w:rsidR="00CE6FBF" w:rsidRPr="0097461C">
          <w:rPr>
            <w:rStyle w:val="Hyperlink"/>
            <w:noProof/>
          </w:rPr>
          <w:t xml:space="preserve">What Do Terms in the </w:t>
        </w:r>
        <w:r w:rsidR="00CE6FBF" w:rsidRPr="0097461C">
          <w:rPr>
            <w:rStyle w:val="Hyperlink"/>
            <w:i/>
            <w:noProof/>
          </w:rPr>
          <w:t>Agreement</w:t>
        </w:r>
        <w:r w:rsidR="00CE6FBF" w:rsidRPr="0097461C">
          <w:rPr>
            <w:rStyle w:val="Hyperlink"/>
            <w:noProof/>
          </w:rPr>
          <w:t xml:space="preserve"> Mean?</w:t>
        </w:r>
        <w:r w:rsidR="00CE6FBF">
          <w:rPr>
            <w:noProof/>
            <w:webHidden/>
          </w:rPr>
          <w:tab/>
        </w:r>
        <w:r w:rsidR="00CE6FBF">
          <w:rPr>
            <w:noProof/>
            <w:webHidden/>
          </w:rPr>
          <w:fldChar w:fldCharType="begin"/>
        </w:r>
        <w:r w:rsidR="00CE6FBF">
          <w:rPr>
            <w:noProof/>
            <w:webHidden/>
          </w:rPr>
          <w:instrText xml:space="preserve"> PAGEREF _Toc76400050 \h </w:instrText>
        </w:r>
        <w:r w:rsidR="00CE6FBF">
          <w:rPr>
            <w:noProof/>
            <w:webHidden/>
          </w:rPr>
        </w:r>
        <w:r w:rsidR="00CE6FBF">
          <w:rPr>
            <w:noProof/>
            <w:webHidden/>
          </w:rPr>
          <w:fldChar w:fldCharType="separate"/>
        </w:r>
        <w:r w:rsidR="00CE6FBF">
          <w:rPr>
            <w:noProof/>
            <w:webHidden/>
          </w:rPr>
          <w:t>12</w:t>
        </w:r>
        <w:r w:rsidR="00CE6FBF">
          <w:rPr>
            <w:noProof/>
            <w:webHidden/>
          </w:rPr>
          <w:fldChar w:fldCharType="end"/>
        </w:r>
      </w:hyperlink>
    </w:p>
    <w:p w14:paraId="7755D20F" w14:textId="77777777" w:rsidR="008601D7" w:rsidRDefault="009A067A">
      <w:pPr>
        <w:pStyle w:val="BodyText"/>
      </w:pPr>
      <w:r>
        <w:fldChar w:fldCharType="end"/>
      </w:r>
    </w:p>
    <w:p w14:paraId="32688169" w14:textId="77777777" w:rsidR="008601D7" w:rsidRDefault="008601D7">
      <w:pPr>
        <w:sectPr w:rsidR="008601D7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851" w:bottom="851" w:left="851" w:header="454" w:footer="284" w:gutter="0"/>
          <w:cols w:space="708"/>
          <w:docGrid w:linePitch="360"/>
        </w:sectPr>
      </w:pPr>
    </w:p>
    <w:p w14:paraId="6E396BA3" w14:textId="77777777" w:rsidR="008601D7" w:rsidRDefault="009A067A">
      <w:pPr>
        <w:pStyle w:val="Heading4"/>
      </w:pPr>
      <w:bookmarkStart w:id="0" w:name="_Toc76399997"/>
      <w:r>
        <w:lastRenderedPageBreak/>
        <w:t xml:space="preserve">About this </w:t>
      </w:r>
      <w:r>
        <w:rPr>
          <w:i/>
        </w:rPr>
        <w:t>Service Description</w:t>
      </w:r>
      <w:bookmarkEnd w:id="0"/>
    </w:p>
    <w:p w14:paraId="2BE34BE5" w14:textId="77777777" w:rsidR="008601D7" w:rsidRDefault="009A067A">
      <w:pPr>
        <w:pStyle w:val="Heading7"/>
      </w:pPr>
      <w:r>
        <w:t xml:space="preserve">This is the </w:t>
      </w:r>
      <w:r>
        <w:rPr>
          <w:i/>
        </w:rPr>
        <w:t>service description</w:t>
      </w:r>
      <w:r>
        <w:t xml:space="preserve"> for the Optus Pre-Paid Mobile Service. This </w:t>
      </w:r>
      <w:r>
        <w:rPr>
          <w:i/>
        </w:rPr>
        <w:t>service description</w:t>
      </w:r>
      <w:r>
        <w:t xml:space="preserve">, together with </w:t>
      </w:r>
      <w:r>
        <w:rPr>
          <w:i/>
        </w:rPr>
        <w:t>your application</w:t>
      </w:r>
      <w:r>
        <w:t xml:space="preserve">, the </w:t>
      </w:r>
      <w:hyperlink r:id="rId15" w:history="1">
        <w:r>
          <w:rPr>
            <w:rStyle w:val="Hyperlink"/>
            <w:i/>
          </w:rPr>
          <w:t>consumer terms</w:t>
        </w:r>
      </w:hyperlink>
      <w:r>
        <w:t xml:space="preserve"> or </w:t>
      </w:r>
      <w:hyperlink r:id="rId16" w:history="1">
        <w:r>
          <w:rPr>
            <w:rStyle w:val="Hyperlink"/>
            <w:i/>
          </w:rPr>
          <w:t>SME terms</w:t>
        </w:r>
      </w:hyperlink>
      <w:r>
        <w:t xml:space="preserve">, the </w:t>
      </w:r>
      <w:hyperlink r:id="rId17" w:history="1">
        <w:r w:rsidRPr="00D4441A">
          <w:rPr>
            <w:rStyle w:val="Hyperlink"/>
            <w:i/>
          </w:rPr>
          <w:t>standard pricing table</w:t>
        </w:r>
      </w:hyperlink>
      <w:r>
        <w:t xml:space="preserve"> and the </w:t>
      </w:r>
      <w:r>
        <w:rPr>
          <w:i/>
        </w:rPr>
        <w:t>appendices</w:t>
      </w:r>
      <w:r>
        <w:t xml:space="preserve">, forms </w:t>
      </w:r>
      <w:r>
        <w:rPr>
          <w:i/>
        </w:rPr>
        <w:t>the agreement</w:t>
      </w:r>
      <w:r>
        <w:t>.</w:t>
      </w:r>
    </w:p>
    <w:p w14:paraId="49E35773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may obtain a copy of the latest version of the </w:t>
      </w:r>
      <w:hyperlink r:id="rId18" w:history="1">
        <w:r w:rsidR="00D4441A">
          <w:rPr>
            <w:rStyle w:val="Hyperlink"/>
            <w:i/>
          </w:rPr>
          <w:t>consumer terms</w:t>
        </w:r>
      </w:hyperlink>
      <w:r>
        <w:t xml:space="preserve"> or </w:t>
      </w:r>
      <w:hyperlink r:id="rId19" w:history="1">
        <w:r w:rsidR="00D4441A">
          <w:rPr>
            <w:rStyle w:val="Hyperlink"/>
            <w:i/>
          </w:rPr>
          <w:t>SME terms</w:t>
        </w:r>
      </w:hyperlink>
      <w:r>
        <w:t xml:space="preserve"> (as applicable to you), </w:t>
      </w:r>
      <w:r>
        <w:rPr>
          <w:i/>
        </w:rPr>
        <w:t>service description</w:t>
      </w:r>
      <w:r>
        <w:t xml:space="preserve">, </w:t>
      </w:r>
      <w:hyperlink r:id="rId20" w:history="1">
        <w:r w:rsidR="00D4441A" w:rsidRPr="00D4441A">
          <w:rPr>
            <w:rStyle w:val="Hyperlink"/>
            <w:i/>
          </w:rPr>
          <w:t>standard pricing table</w:t>
        </w:r>
      </w:hyperlink>
      <w:r>
        <w:t xml:space="preserve"> and </w:t>
      </w:r>
      <w:r>
        <w:rPr>
          <w:i/>
        </w:rPr>
        <w:t>appendices</w:t>
      </w:r>
      <w:r>
        <w:t xml:space="preserve"> from </w:t>
      </w:r>
      <w:r>
        <w:rPr>
          <w:i/>
        </w:rPr>
        <w:t>us</w:t>
      </w:r>
      <w:r>
        <w:t xml:space="preserve"> or on </w:t>
      </w:r>
      <w:r>
        <w:rPr>
          <w:i/>
        </w:rPr>
        <w:t>our</w:t>
      </w:r>
      <w:r>
        <w:t xml:space="preserve"> website: </w:t>
      </w:r>
      <w:hyperlink r:id="rId21" w:history="1">
        <w:r>
          <w:rPr>
            <w:rStyle w:val="Hyperlink"/>
          </w:rPr>
          <w:t>www.optus.com.au/standardagreements</w:t>
        </w:r>
      </w:hyperlink>
    </w:p>
    <w:p w14:paraId="319EA6A7" w14:textId="77777777" w:rsidR="008601D7" w:rsidRDefault="009A067A">
      <w:pPr>
        <w:pStyle w:val="Heading7"/>
      </w:pPr>
      <w:r>
        <w:t xml:space="preserve">Where </w:t>
      </w:r>
      <w:r>
        <w:rPr>
          <w:i/>
        </w:rPr>
        <w:t>you</w:t>
      </w:r>
      <w:r>
        <w:t xml:space="preserve"> may be charged a fee or a charge, then this fee or charge can be found in the </w:t>
      </w:r>
      <w:hyperlink r:id="rId22" w:history="1">
        <w:r w:rsidR="00D4441A" w:rsidRPr="00D4441A">
          <w:rPr>
            <w:rStyle w:val="Hyperlink"/>
            <w:i/>
          </w:rPr>
          <w:t>standard pricing table</w:t>
        </w:r>
      </w:hyperlink>
      <w:r>
        <w:t xml:space="preserve">. Please check the </w:t>
      </w:r>
      <w:hyperlink r:id="rId23" w:history="1">
        <w:r w:rsidR="00D4441A" w:rsidRPr="00D4441A">
          <w:rPr>
            <w:rStyle w:val="Hyperlink"/>
            <w:i/>
          </w:rPr>
          <w:t>standard pricing table</w:t>
        </w:r>
      </w:hyperlink>
      <w:r>
        <w:t xml:space="preserve"> carefully to see what fees and charges apply to </w:t>
      </w:r>
      <w:r>
        <w:rPr>
          <w:i/>
        </w:rPr>
        <w:t>your</w:t>
      </w:r>
      <w:r>
        <w:t xml:space="preserve"> use of the </w:t>
      </w:r>
      <w:r>
        <w:rPr>
          <w:i/>
        </w:rPr>
        <w:t>service</w:t>
      </w:r>
      <w:r>
        <w:t>.</w:t>
      </w:r>
    </w:p>
    <w:p w14:paraId="2E6C2046" w14:textId="77777777" w:rsidR="008601D7" w:rsidRDefault="009A067A">
      <w:pPr>
        <w:pStyle w:val="Heading7"/>
      </w:pPr>
      <w:r>
        <w:t xml:space="preserve">The meaning of the words printed </w:t>
      </w:r>
      <w:r>
        <w:rPr>
          <w:i/>
        </w:rPr>
        <w:t>like this</w:t>
      </w:r>
      <w:r>
        <w:t xml:space="preserve"> is set out at the end of this </w:t>
      </w:r>
      <w:r>
        <w:rPr>
          <w:i/>
        </w:rPr>
        <w:t>service description</w:t>
      </w:r>
      <w:r>
        <w:t xml:space="preserve"> or in the </w:t>
      </w:r>
      <w:hyperlink r:id="rId24" w:history="1">
        <w:r w:rsidR="00D4441A">
          <w:rPr>
            <w:rStyle w:val="Hyperlink"/>
            <w:i/>
          </w:rPr>
          <w:t>consumer terms</w:t>
        </w:r>
      </w:hyperlink>
      <w:r>
        <w:t xml:space="preserve"> or </w:t>
      </w:r>
      <w:hyperlink r:id="rId25" w:history="1">
        <w:r w:rsidR="00D4441A">
          <w:rPr>
            <w:rStyle w:val="Hyperlink"/>
            <w:i/>
          </w:rPr>
          <w:t>SME terms</w:t>
        </w:r>
      </w:hyperlink>
      <w:r>
        <w:t xml:space="preserve"> (as applicable to you).</w:t>
      </w:r>
    </w:p>
    <w:p w14:paraId="051EDB79" w14:textId="77777777" w:rsidR="008601D7" w:rsidRDefault="009A067A">
      <w:pPr>
        <w:pStyle w:val="Heading4"/>
      </w:pPr>
      <w:bookmarkStart w:id="1" w:name="_Toc76399998"/>
      <w:r>
        <w:t xml:space="preserve">The </w:t>
      </w:r>
      <w:r>
        <w:rPr>
          <w:i/>
        </w:rPr>
        <w:t>Service</w:t>
      </w:r>
      <w:bookmarkEnd w:id="1"/>
    </w:p>
    <w:p w14:paraId="0BD673B9" w14:textId="77777777" w:rsidR="008601D7" w:rsidRDefault="009A067A">
      <w:pPr>
        <w:pStyle w:val="Heading5"/>
      </w:pPr>
      <w:bookmarkStart w:id="2" w:name="_Ref409022332"/>
      <w:bookmarkStart w:id="3" w:name="_Toc76399999"/>
      <w:r>
        <w:t xml:space="preserve">What is the </w:t>
      </w:r>
      <w:r>
        <w:rPr>
          <w:i/>
        </w:rPr>
        <w:t>service</w:t>
      </w:r>
      <w:r>
        <w:t>?</w:t>
      </w:r>
      <w:bookmarkEnd w:id="2"/>
      <w:bookmarkEnd w:id="3"/>
    </w:p>
    <w:p w14:paraId="3D222D9D" w14:textId="77777777" w:rsidR="008601D7" w:rsidRDefault="009A067A">
      <w:pPr>
        <w:pStyle w:val="BodyText"/>
        <w:ind w:left="720"/>
      </w:pPr>
      <w:r>
        <w:t xml:space="preserve">The </w:t>
      </w:r>
      <w:r>
        <w:rPr>
          <w:i/>
        </w:rPr>
        <w:t>service</w:t>
      </w:r>
      <w:r>
        <w:t xml:space="preserve"> allows </w:t>
      </w:r>
      <w:r>
        <w:rPr>
          <w:i/>
        </w:rPr>
        <w:t>you</w:t>
      </w:r>
      <w:r>
        <w:t xml:space="preserve"> to:</w:t>
      </w:r>
    </w:p>
    <w:p w14:paraId="633CBCB8" w14:textId="77777777" w:rsidR="008601D7" w:rsidRDefault="009A067A">
      <w:pPr>
        <w:pStyle w:val="Heading7"/>
      </w:pPr>
      <w:r>
        <w:t xml:space="preserve">make calls from and receive calls to </w:t>
      </w:r>
      <w:r>
        <w:rPr>
          <w:i/>
        </w:rPr>
        <w:t>your mobile phone</w:t>
      </w:r>
      <w:r>
        <w:t>, and</w:t>
      </w:r>
    </w:p>
    <w:p w14:paraId="2C20D322" w14:textId="77777777" w:rsidR="008601D7" w:rsidRDefault="009A067A">
      <w:pPr>
        <w:pStyle w:val="Heading7"/>
      </w:pPr>
      <w:r>
        <w:t xml:space="preserve">send </w:t>
      </w:r>
      <w:r>
        <w:rPr>
          <w:i/>
        </w:rPr>
        <w:t>content</w:t>
      </w:r>
      <w:r>
        <w:t xml:space="preserve"> from and receive </w:t>
      </w:r>
      <w:r>
        <w:rPr>
          <w:i/>
        </w:rPr>
        <w:t>content</w:t>
      </w:r>
      <w:r>
        <w:t xml:space="preserve"> to </w:t>
      </w:r>
      <w:r>
        <w:rPr>
          <w:i/>
        </w:rPr>
        <w:t xml:space="preserve">your mobile </w:t>
      </w:r>
      <w:proofErr w:type="gramStart"/>
      <w:r>
        <w:rPr>
          <w:i/>
        </w:rPr>
        <w:t>phone</w:t>
      </w:r>
      <w:proofErr w:type="gramEnd"/>
    </w:p>
    <w:p w14:paraId="02509599" w14:textId="77777777" w:rsidR="008601D7" w:rsidRDefault="009A067A">
      <w:pPr>
        <w:pStyle w:val="BodyText"/>
        <w:ind w:left="720"/>
      </w:pPr>
      <w:r>
        <w:t xml:space="preserve">on </w:t>
      </w:r>
      <w:r>
        <w:rPr>
          <w:i/>
        </w:rPr>
        <w:t>our</w:t>
      </w:r>
      <w:r>
        <w:t xml:space="preserve"> network for </w:t>
      </w:r>
      <w:r>
        <w:rPr>
          <w:i/>
        </w:rPr>
        <w:t>your</w:t>
      </w:r>
      <w:r>
        <w:t xml:space="preserve"> own personal or business use only.</w:t>
      </w:r>
    </w:p>
    <w:p w14:paraId="6887C4AE" w14:textId="77777777" w:rsidR="008601D7" w:rsidRDefault="009A067A">
      <w:pPr>
        <w:pStyle w:val="Heading5"/>
      </w:pPr>
      <w:bookmarkStart w:id="4" w:name="_Toc76400000"/>
      <w:r>
        <w:t xml:space="preserve">Who supplies the </w:t>
      </w:r>
      <w:r>
        <w:rPr>
          <w:i/>
        </w:rPr>
        <w:t>service</w:t>
      </w:r>
      <w:r>
        <w:t>?</w:t>
      </w:r>
      <w:bookmarkEnd w:id="4"/>
    </w:p>
    <w:p w14:paraId="3B912699" w14:textId="77777777" w:rsidR="008601D7" w:rsidRDefault="009A067A">
      <w:pPr>
        <w:pStyle w:val="BodyText"/>
        <w:ind w:left="720"/>
      </w:pPr>
      <w:r>
        <w:t xml:space="preserve">Optus Mobile Pty Limited (ABN 65 054 365 696) supplies the </w:t>
      </w:r>
      <w:r>
        <w:rPr>
          <w:i/>
        </w:rPr>
        <w:t>service</w:t>
      </w:r>
      <w:r>
        <w:t xml:space="preserve"> to </w:t>
      </w:r>
      <w:r>
        <w:rPr>
          <w:i/>
        </w:rPr>
        <w:t>you</w:t>
      </w:r>
      <w:r>
        <w:t>.</w:t>
      </w:r>
    </w:p>
    <w:p w14:paraId="4A828ED4" w14:textId="77777777" w:rsidR="008601D7" w:rsidRDefault="009A067A">
      <w:pPr>
        <w:pStyle w:val="Heading5"/>
      </w:pPr>
      <w:bookmarkStart w:id="5" w:name="_Toc76400001"/>
      <w:r>
        <w:t>Coverage</w:t>
      </w:r>
      <w:bookmarkEnd w:id="5"/>
    </w:p>
    <w:p w14:paraId="0DAE2D4A" w14:textId="77777777" w:rsidR="008601D7" w:rsidRDefault="009A067A">
      <w:pPr>
        <w:pStyle w:val="Heading7"/>
      </w:pPr>
      <w:r>
        <w:t xml:space="preserve">The </w:t>
      </w:r>
      <w:r>
        <w:rPr>
          <w:i/>
        </w:rPr>
        <w:t>service</w:t>
      </w:r>
      <w:r>
        <w:t xml:space="preserve"> is not available in all areas of Australia. </w:t>
      </w:r>
      <w:r>
        <w:rPr>
          <w:i/>
        </w:rPr>
        <w:t>You</w:t>
      </w:r>
      <w:r>
        <w:t xml:space="preserve"> may obtain coverage maps showing where the </w:t>
      </w:r>
      <w:r>
        <w:rPr>
          <w:i/>
        </w:rPr>
        <w:t>service</w:t>
      </w:r>
      <w:r>
        <w:t xml:space="preserve"> is available in Australia from </w:t>
      </w:r>
      <w:r>
        <w:rPr>
          <w:i/>
        </w:rPr>
        <w:t>us</w:t>
      </w:r>
      <w:r>
        <w:t xml:space="preserve"> or from </w:t>
      </w:r>
      <w:r>
        <w:rPr>
          <w:i/>
        </w:rPr>
        <w:t>our</w:t>
      </w:r>
      <w:r>
        <w:t xml:space="preserve"> website: </w:t>
      </w:r>
      <w:hyperlink r:id="rId26" w:history="1">
        <w:r>
          <w:rPr>
            <w:rStyle w:val="Hyperlink"/>
          </w:rPr>
          <w:t>http://www.optus.com.au/</w:t>
        </w:r>
      </w:hyperlink>
    </w:p>
    <w:p w14:paraId="6E0C344A" w14:textId="77777777" w:rsidR="008601D7" w:rsidRDefault="009A067A">
      <w:pPr>
        <w:pStyle w:val="Heading7"/>
      </w:pPr>
      <w:r>
        <w:t xml:space="preserve">In areas that the </w:t>
      </w:r>
      <w:r>
        <w:rPr>
          <w:i/>
        </w:rPr>
        <w:t>service</w:t>
      </w:r>
      <w:r>
        <w:t xml:space="preserve"> is available, it is technically impracticable for </w:t>
      </w:r>
      <w:r>
        <w:rPr>
          <w:i/>
        </w:rPr>
        <w:t>us</w:t>
      </w:r>
      <w:r>
        <w:t xml:space="preserve"> to guarantee that:</w:t>
      </w:r>
    </w:p>
    <w:p w14:paraId="653EF4DD" w14:textId="77777777" w:rsidR="008601D7" w:rsidRDefault="009A067A">
      <w:pPr>
        <w:pStyle w:val="Heading8"/>
      </w:pPr>
      <w:r>
        <w:t xml:space="preserve">the </w:t>
      </w:r>
      <w:r>
        <w:rPr>
          <w:i/>
        </w:rPr>
        <w:t>service</w:t>
      </w:r>
      <w:r>
        <w:t xml:space="preserve"> is available in each place within an area where there is coverage,</w:t>
      </w:r>
    </w:p>
    <w:p w14:paraId="3B44B766" w14:textId="77777777" w:rsidR="008601D7" w:rsidRDefault="009A067A">
      <w:pPr>
        <w:pStyle w:val="Heading8"/>
      </w:pPr>
      <w:r>
        <w:t>'</w:t>
      </w:r>
      <w:proofErr w:type="gramStart"/>
      <w:r>
        <w:t>drop</w:t>
      </w:r>
      <w:proofErr w:type="gramEnd"/>
      <w:r>
        <w:t>-outs' will not occur during a call, and</w:t>
      </w:r>
    </w:p>
    <w:p w14:paraId="563C9A39" w14:textId="77777777" w:rsidR="008601D7" w:rsidRDefault="009A067A">
      <w:pPr>
        <w:pStyle w:val="Heading8"/>
      </w:pPr>
      <w:r>
        <w:t xml:space="preserve">there will be no congestion on </w:t>
      </w:r>
      <w:r>
        <w:rPr>
          <w:i/>
        </w:rPr>
        <w:t>our network</w:t>
      </w:r>
      <w:r>
        <w:t>.</w:t>
      </w:r>
    </w:p>
    <w:p w14:paraId="6DF55233" w14:textId="77777777" w:rsidR="008601D7" w:rsidRDefault="009A067A">
      <w:pPr>
        <w:pStyle w:val="Heading7"/>
      </w:pPr>
      <w:r>
        <w:t xml:space="preserve">Due to technical reasons, </w:t>
      </w:r>
      <w:r>
        <w:rPr>
          <w:i/>
        </w:rPr>
        <w:t>we</w:t>
      </w:r>
      <w:r>
        <w:t xml:space="preserve"> are not able to guarantee that calls to '13' prefix numbers will be diverted to the nearest location for that '13' prefix </w:t>
      </w:r>
      <w:r w:rsidR="00B16A15">
        <w:t>number</w:t>
      </w:r>
      <w:r>
        <w:t>.</w:t>
      </w:r>
    </w:p>
    <w:p w14:paraId="1EDADF24" w14:textId="77777777" w:rsidR="004B20A2" w:rsidRPr="004B20A2" w:rsidRDefault="004B20A2" w:rsidP="004B20A2"/>
    <w:p w14:paraId="4DAF20A6" w14:textId="77777777" w:rsidR="008601D7" w:rsidRDefault="009A067A">
      <w:pPr>
        <w:pStyle w:val="Heading5"/>
      </w:pPr>
      <w:bookmarkStart w:id="6" w:name="_Toc76400002"/>
      <w:r>
        <w:t xml:space="preserve">Use of the </w:t>
      </w:r>
      <w:r>
        <w:rPr>
          <w:i/>
        </w:rPr>
        <w:t>service</w:t>
      </w:r>
      <w:bookmarkEnd w:id="6"/>
    </w:p>
    <w:p w14:paraId="52845F76" w14:textId="77777777" w:rsidR="008601D7" w:rsidRDefault="009A067A">
      <w:pPr>
        <w:pStyle w:val="Heading7"/>
      </w:pPr>
      <w:r>
        <w:t xml:space="preserve">In addition to any other obligations </w:t>
      </w:r>
      <w:r>
        <w:rPr>
          <w:i/>
        </w:rPr>
        <w:t>you</w:t>
      </w:r>
      <w:r>
        <w:t xml:space="preserve"> may have under the agreement (including </w:t>
      </w:r>
      <w:r>
        <w:rPr>
          <w:i/>
        </w:rPr>
        <w:t>your</w:t>
      </w:r>
      <w:r>
        <w:t xml:space="preserve"> obligations under the </w:t>
      </w:r>
      <w:hyperlink r:id="rId27" w:history="1">
        <w:r w:rsidR="00D4441A">
          <w:rPr>
            <w:rStyle w:val="Hyperlink"/>
            <w:i/>
          </w:rPr>
          <w:t>consumer terms</w:t>
        </w:r>
      </w:hyperlink>
      <w:r>
        <w:t xml:space="preserve"> or </w:t>
      </w:r>
      <w:hyperlink r:id="rId28" w:history="1">
        <w:r w:rsidR="00D4441A">
          <w:rPr>
            <w:rStyle w:val="Hyperlink"/>
            <w:i/>
          </w:rPr>
          <w:t>SME terms</w:t>
        </w:r>
      </w:hyperlink>
      <w:r>
        <w:t xml:space="preserve"> (as applicable to you) and the Optus Mobile Fair Go Policy (</w:t>
      </w:r>
      <w:hyperlink r:id="rId29" w:history="1">
        <w:r>
          <w:rPr>
            <w:rStyle w:val="Hyperlink"/>
          </w:rPr>
          <w:t>Appendix S</w:t>
        </w:r>
      </w:hyperlink>
      <w:r>
        <w:t xml:space="preserve">), </w:t>
      </w:r>
      <w:r>
        <w:rPr>
          <w:i/>
        </w:rPr>
        <w:t>you</w:t>
      </w:r>
      <w:r>
        <w:t xml:space="preserve"> must not:</w:t>
      </w:r>
    </w:p>
    <w:p w14:paraId="3B4F25EF" w14:textId="77777777" w:rsidR="008601D7" w:rsidRDefault="009A067A">
      <w:pPr>
        <w:pStyle w:val="Heading8"/>
      </w:pPr>
      <w:r>
        <w:t xml:space="preserve">make or receive calls or send or receive </w:t>
      </w:r>
      <w:r>
        <w:rPr>
          <w:i/>
        </w:rPr>
        <w:t>content</w:t>
      </w:r>
      <w:r>
        <w:t xml:space="preserve"> on </w:t>
      </w:r>
      <w:r>
        <w:rPr>
          <w:i/>
        </w:rPr>
        <w:t>our network</w:t>
      </w:r>
      <w:r>
        <w:t xml:space="preserve"> other than for </w:t>
      </w:r>
      <w:r>
        <w:rPr>
          <w:i/>
        </w:rPr>
        <w:t>your</w:t>
      </w:r>
      <w:r>
        <w:t xml:space="preserve"> own personal or business use, as described in clause </w:t>
      </w:r>
      <w:r>
        <w:fldChar w:fldCharType="begin"/>
      </w:r>
      <w:r>
        <w:instrText xml:space="preserve"> REF _Ref409022332 \w \h  \* MERGEFORMAT </w:instrText>
      </w:r>
      <w:r>
        <w:fldChar w:fldCharType="separate"/>
      </w:r>
      <w:r w:rsidR="008B6995">
        <w:t>2.1</w:t>
      </w:r>
      <w:r>
        <w:fldChar w:fldCharType="end"/>
      </w:r>
      <w:r>
        <w:t xml:space="preserve"> above,</w:t>
      </w:r>
    </w:p>
    <w:p w14:paraId="666F0329" w14:textId="77777777" w:rsidR="008601D7" w:rsidRDefault="009A067A">
      <w:pPr>
        <w:pStyle w:val="Heading8"/>
      </w:pPr>
      <w:r>
        <w:t xml:space="preserve">wholesale any service (including transit, refile or aggregate domestic or international traffic) on </w:t>
      </w:r>
      <w:r>
        <w:rPr>
          <w:i/>
        </w:rPr>
        <w:t>our network</w:t>
      </w:r>
      <w:r>
        <w:t>, or</w:t>
      </w:r>
    </w:p>
    <w:p w14:paraId="4BD924B8" w14:textId="77777777" w:rsidR="008601D7" w:rsidRDefault="009A067A">
      <w:pPr>
        <w:pStyle w:val="Heading8"/>
      </w:pPr>
      <w:r>
        <w:lastRenderedPageBreak/>
        <w:t xml:space="preserve">use the </w:t>
      </w:r>
      <w:r>
        <w:rPr>
          <w:i/>
        </w:rPr>
        <w:t>service</w:t>
      </w:r>
      <w:r>
        <w:t xml:space="preserve"> (including any </w:t>
      </w:r>
      <w:r>
        <w:rPr>
          <w:i/>
        </w:rPr>
        <w:t>Optus SIM card</w:t>
      </w:r>
      <w:r>
        <w:t xml:space="preserve">) in connection with a device that switches or reroutes calls to or from </w:t>
      </w:r>
      <w:r>
        <w:rPr>
          <w:i/>
        </w:rPr>
        <w:t>our network</w:t>
      </w:r>
      <w:r>
        <w:t xml:space="preserve"> or the </w:t>
      </w:r>
      <w:r>
        <w:rPr>
          <w:i/>
        </w:rPr>
        <w:t>network</w:t>
      </w:r>
      <w:r>
        <w:t xml:space="preserve"> of any </w:t>
      </w:r>
      <w:r>
        <w:rPr>
          <w:i/>
        </w:rPr>
        <w:t>supplier</w:t>
      </w:r>
      <w:r>
        <w:t>,</w:t>
      </w:r>
    </w:p>
    <w:p w14:paraId="6462851A" w14:textId="77777777" w:rsidR="008601D7" w:rsidRDefault="009A067A">
      <w:pPr>
        <w:pStyle w:val="BodyText"/>
        <w:ind w:left="1440"/>
      </w:pPr>
      <w:r>
        <w:t xml:space="preserve">without obtaining </w:t>
      </w:r>
      <w:r>
        <w:rPr>
          <w:i/>
        </w:rPr>
        <w:t>our</w:t>
      </w:r>
      <w:r>
        <w:t xml:space="preserve"> written consent first. </w:t>
      </w:r>
      <w:r>
        <w:rPr>
          <w:i/>
        </w:rPr>
        <w:t>We</w:t>
      </w:r>
      <w:r>
        <w:t xml:space="preserve"> may give or withhold </w:t>
      </w:r>
      <w:r>
        <w:rPr>
          <w:i/>
        </w:rPr>
        <w:t>our</w:t>
      </w:r>
      <w:r>
        <w:t xml:space="preserve"> consent, or make </w:t>
      </w:r>
      <w:r>
        <w:rPr>
          <w:i/>
        </w:rPr>
        <w:t>our</w:t>
      </w:r>
      <w:r>
        <w:t xml:space="preserve"> consent subject to conditions, in </w:t>
      </w:r>
      <w:r>
        <w:rPr>
          <w:i/>
        </w:rPr>
        <w:t>our</w:t>
      </w:r>
      <w:r>
        <w:t xml:space="preserve"> discretion.</w:t>
      </w:r>
    </w:p>
    <w:p w14:paraId="3299239E" w14:textId="4493DE97" w:rsidR="004D0EFE" w:rsidRDefault="009A067A" w:rsidP="002534C2">
      <w:pPr>
        <w:pStyle w:val="Heading7"/>
      </w:pPr>
      <w:r>
        <w:t xml:space="preserve">If </w:t>
      </w:r>
      <w:r>
        <w:rPr>
          <w:i/>
        </w:rPr>
        <w:t>you</w:t>
      </w:r>
      <w:r>
        <w:t xml:space="preserve"> breach paragraph (a) above, </w:t>
      </w:r>
      <w:r>
        <w:rPr>
          <w:i/>
        </w:rPr>
        <w:t>we</w:t>
      </w:r>
      <w:r>
        <w:t xml:space="preserve"> may, in addition to and without limiting </w:t>
      </w:r>
      <w:r>
        <w:rPr>
          <w:i/>
        </w:rPr>
        <w:t>our</w:t>
      </w:r>
      <w:r>
        <w:t xml:space="preserve"> other rights under the </w:t>
      </w:r>
      <w:r>
        <w:rPr>
          <w:i/>
        </w:rPr>
        <w:t>agreement</w:t>
      </w:r>
      <w:r>
        <w:t xml:space="preserve">, suspend or </w:t>
      </w:r>
      <w:r>
        <w:rPr>
          <w:i/>
        </w:rPr>
        <w:t>cancel the service</w:t>
      </w:r>
      <w:r>
        <w:t xml:space="preserve"> by giving </w:t>
      </w:r>
      <w:r>
        <w:rPr>
          <w:i/>
        </w:rPr>
        <w:t>you</w:t>
      </w:r>
      <w:r>
        <w:t xml:space="preserve"> </w:t>
      </w:r>
      <w:r w:rsidR="000533FB">
        <w:t xml:space="preserve">reasonable </w:t>
      </w:r>
      <w:r>
        <w:t>notice</w:t>
      </w:r>
      <w:r w:rsidR="000533FB">
        <w:t xml:space="preserve"> as set out in the </w:t>
      </w:r>
      <w:r w:rsidR="000533FB">
        <w:rPr>
          <w:i/>
          <w:iCs/>
        </w:rPr>
        <w:t>consumer terms</w:t>
      </w:r>
      <w:r>
        <w:t>.</w:t>
      </w:r>
    </w:p>
    <w:p w14:paraId="37F830D3" w14:textId="77777777" w:rsidR="00735E91" w:rsidRDefault="00B14730" w:rsidP="002534C2">
      <w:pPr>
        <w:pStyle w:val="Heading5"/>
      </w:pPr>
      <w:bookmarkStart w:id="7" w:name="_Toc76400003"/>
      <w:r w:rsidRPr="0034342B">
        <w:t xml:space="preserve">How is the </w:t>
      </w:r>
      <w:r w:rsidRPr="009075A2">
        <w:t>carriage service</w:t>
      </w:r>
      <w:r w:rsidRPr="0034342B">
        <w:t xml:space="preserve"> provided?</w:t>
      </w:r>
      <w:bookmarkEnd w:id="7"/>
    </w:p>
    <w:p w14:paraId="4775F2FB" w14:textId="77777777" w:rsidR="00735E91" w:rsidRPr="00735E91" w:rsidRDefault="00735E91" w:rsidP="00735E91">
      <w:pPr>
        <w:pStyle w:val="Heading7"/>
        <w:numPr>
          <w:ilvl w:val="6"/>
          <w:numId w:val="44"/>
        </w:numPr>
      </w:pPr>
      <w:r w:rsidRPr="00735E91">
        <w:t xml:space="preserve">The </w:t>
      </w:r>
      <w:r w:rsidRPr="00735E91">
        <w:rPr>
          <w:i/>
          <w:szCs w:val="20"/>
        </w:rPr>
        <w:t>carriage</w:t>
      </w:r>
      <w:r w:rsidRPr="00735E91">
        <w:rPr>
          <w:i/>
        </w:rPr>
        <w:t xml:space="preserve"> </w:t>
      </w:r>
      <w:r w:rsidRPr="00735E91">
        <w:rPr>
          <w:i/>
          <w:iCs/>
        </w:rPr>
        <w:t xml:space="preserve">service </w:t>
      </w:r>
      <w:r w:rsidRPr="00735E91">
        <w:t>is provided on the:</w:t>
      </w:r>
    </w:p>
    <w:p w14:paraId="12F76958" w14:textId="0AAB169C" w:rsidR="00735E91" w:rsidRPr="00254D0F" w:rsidRDefault="00735E91" w:rsidP="00735E91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 w:rsidRPr="002534C2">
        <w:rPr>
          <w:rFonts w:eastAsia="Times New Roman"/>
          <w:i/>
          <w:sz w:val="20"/>
        </w:rPr>
        <w:t>Optus</w:t>
      </w:r>
      <w:r w:rsidRPr="00254D0F">
        <w:rPr>
          <w:rFonts w:eastAsia="Times New Roman"/>
          <w:iCs/>
          <w:sz w:val="20"/>
        </w:rPr>
        <w:t xml:space="preserve"> </w:t>
      </w:r>
      <w:r w:rsidRPr="00EB3EC7">
        <w:rPr>
          <w:rFonts w:eastAsia="Times New Roman"/>
          <w:i/>
          <w:iCs/>
          <w:sz w:val="20"/>
        </w:rPr>
        <w:t xml:space="preserve">3G </w:t>
      </w:r>
      <w:proofErr w:type="gramStart"/>
      <w:r w:rsidRPr="00EB3EC7">
        <w:rPr>
          <w:rFonts w:eastAsia="Times New Roman"/>
          <w:i/>
          <w:iCs/>
          <w:sz w:val="20"/>
        </w:rPr>
        <w:t>network</w:t>
      </w:r>
      <w:r w:rsidR="00A24F9B">
        <w:rPr>
          <w:rFonts w:eastAsia="Times New Roman"/>
          <w:iCs/>
          <w:sz w:val="20"/>
        </w:rPr>
        <w:t>;</w:t>
      </w:r>
      <w:proofErr w:type="gramEnd"/>
      <w:r w:rsidR="00A24F9B">
        <w:rPr>
          <w:rFonts w:eastAsia="Times New Roman"/>
          <w:iCs/>
          <w:sz w:val="20"/>
        </w:rPr>
        <w:t xml:space="preserve"> </w:t>
      </w:r>
    </w:p>
    <w:p w14:paraId="7C0BDCDE" w14:textId="0F8D8B53" w:rsidR="006152A8" w:rsidRDefault="00735E91" w:rsidP="00735E91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 w:rsidRPr="002534C2">
        <w:rPr>
          <w:rFonts w:eastAsia="Times New Roman"/>
          <w:i/>
          <w:sz w:val="20"/>
        </w:rPr>
        <w:t>Optus</w:t>
      </w:r>
      <w:r w:rsidRPr="00254D0F">
        <w:rPr>
          <w:rFonts w:eastAsia="Times New Roman"/>
          <w:iCs/>
          <w:sz w:val="20"/>
        </w:rPr>
        <w:t xml:space="preserve"> </w:t>
      </w:r>
      <w:r w:rsidRPr="00EB3EC7">
        <w:rPr>
          <w:rFonts w:eastAsia="Times New Roman"/>
          <w:i/>
          <w:iCs/>
          <w:sz w:val="20"/>
        </w:rPr>
        <w:t>4G Plus Network</w:t>
      </w:r>
      <w:r w:rsidRPr="00254D0F">
        <w:rPr>
          <w:rFonts w:eastAsia="Times New Roman"/>
          <w:iCs/>
          <w:sz w:val="20"/>
        </w:rPr>
        <w:t xml:space="preserve"> including </w:t>
      </w:r>
      <w:r>
        <w:rPr>
          <w:rFonts w:eastAsia="Times New Roman"/>
          <w:iCs/>
          <w:sz w:val="20"/>
        </w:rPr>
        <w:t>Voice over LTE (</w:t>
      </w:r>
      <w:r w:rsidRPr="00454F68">
        <w:rPr>
          <w:rFonts w:eastAsia="Times New Roman"/>
          <w:i/>
          <w:iCs/>
          <w:sz w:val="20"/>
        </w:rPr>
        <w:t>VoLTE</w:t>
      </w:r>
      <w:r>
        <w:rPr>
          <w:rFonts w:eastAsia="Times New Roman"/>
          <w:iCs/>
          <w:sz w:val="20"/>
        </w:rPr>
        <w:t>)</w:t>
      </w:r>
      <w:r w:rsidRPr="00254D0F">
        <w:rPr>
          <w:rFonts w:eastAsia="Times New Roman"/>
          <w:iCs/>
          <w:sz w:val="20"/>
        </w:rPr>
        <w:t xml:space="preserve"> capability</w:t>
      </w:r>
      <w:r w:rsidR="00A24F9B">
        <w:rPr>
          <w:rFonts w:eastAsia="Times New Roman"/>
          <w:iCs/>
          <w:sz w:val="20"/>
        </w:rPr>
        <w:t xml:space="preserve"> as set out in paragraphs </w:t>
      </w:r>
      <w:r w:rsidR="00A24F9B">
        <w:rPr>
          <w:rFonts w:eastAsia="Times New Roman"/>
          <w:iCs/>
          <w:sz w:val="20"/>
        </w:rPr>
        <w:fldChar w:fldCharType="begin"/>
      </w:r>
      <w:r w:rsidR="00A24F9B">
        <w:rPr>
          <w:rFonts w:eastAsia="Times New Roman"/>
          <w:iCs/>
          <w:sz w:val="20"/>
        </w:rPr>
        <w:instrText xml:space="preserve"> REF _Ref75534570 \r \h </w:instrText>
      </w:r>
      <w:r w:rsidR="00A24F9B">
        <w:rPr>
          <w:rFonts w:eastAsia="Times New Roman"/>
          <w:iCs/>
          <w:sz w:val="20"/>
        </w:rPr>
      </w:r>
      <w:r w:rsidR="00A24F9B">
        <w:rPr>
          <w:rFonts w:eastAsia="Times New Roman"/>
          <w:iCs/>
          <w:sz w:val="20"/>
        </w:rPr>
        <w:fldChar w:fldCharType="separate"/>
      </w:r>
      <w:r w:rsidR="00A24F9B">
        <w:rPr>
          <w:rFonts w:eastAsia="Times New Roman"/>
          <w:iCs/>
          <w:sz w:val="20"/>
        </w:rPr>
        <w:t>(b)</w:t>
      </w:r>
      <w:r w:rsidR="00A24F9B">
        <w:rPr>
          <w:rFonts w:eastAsia="Times New Roman"/>
          <w:iCs/>
          <w:sz w:val="20"/>
        </w:rPr>
        <w:fldChar w:fldCharType="end"/>
      </w:r>
      <w:r w:rsidR="00A24F9B">
        <w:rPr>
          <w:rFonts w:eastAsia="Times New Roman"/>
          <w:iCs/>
          <w:sz w:val="20"/>
        </w:rPr>
        <w:t xml:space="preserve"> to </w:t>
      </w:r>
      <w:r w:rsidR="005E2BC0">
        <w:rPr>
          <w:rFonts w:eastAsia="Times New Roman"/>
          <w:iCs/>
          <w:sz w:val="20"/>
        </w:rPr>
        <w:fldChar w:fldCharType="begin"/>
      </w:r>
      <w:r w:rsidR="005E2BC0">
        <w:rPr>
          <w:rFonts w:eastAsia="Times New Roman"/>
          <w:iCs/>
          <w:sz w:val="20"/>
        </w:rPr>
        <w:instrText xml:space="preserve"> REF _Ref75535116 \r \h </w:instrText>
      </w:r>
      <w:r w:rsidR="005E2BC0">
        <w:rPr>
          <w:rFonts w:eastAsia="Times New Roman"/>
          <w:iCs/>
          <w:sz w:val="20"/>
        </w:rPr>
      </w:r>
      <w:r w:rsidR="005E2BC0">
        <w:rPr>
          <w:rFonts w:eastAsia="Times New Roman"/>
          <w:iCs/>
          <w:sz w:val="20"/>
        </w:rPr>
        <w:fldChar w:fldCharType="separate"/>
      </w:r>
      <w:r w:rsidR="005E2BC0">
        <w:rPr>
          <w:rFonts w:eastAsia="Times New Roman"/>
          <w:iCs/>
          <w:sz w:val="20"/>
        </w:rPr>
        <w:t>(e)</w:t>
      </w:r>
      <w:r w:rsidR="005E2BC0">
        <w:rPr>
          <w:rFonts w:eastAsia="Times New Roman"/>
          <w:iCs/>
          <w:sz w:val="20"/>
        </w:rPr>
        <w:fldChar w:fldCharType="end"/>
      </w:r>
      <w:r w:rsidR="00A24F9B">
        <w:rPr>
          <w:rFonts w:eastAsia="Times New Roman"/>
          <w:iCs/>
          <w:sz w:val="20"/>
        </w:rPr>
        <w:t xml:space="preserve"> below</w:t>
      </w:r>
      <w:r w:rsidR="006152A8">
        <w:rPr>
          <w:rFonts w:eastAsia="Times New Roman"/>
          <w:iCs/>
          <w:sz w:val="20"/>
        </w:rPr>
        <w:t>; and/or</w:t>
      </w:r>
    </w:p>
    <w:p w14:paraId="3891067F" w14:textId="608F058F" w:rsidR="00735E91" w:rsidRDefault="006152A8" w:rsidP="00735E91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>
        <w:rPr>
          <w:rFonts w:eastAsia="Times New Roman"/>
          <w:i/>
          <w:sz w:val="20"/>
        </w:rPr>
        <w:t xml:space="preserve">Optus 5G network, </w:t>
      </w:r>
    </w:p>
    <w:p w14:paraId="2EB31273" w14:textId="77777777" w:rsidR="00735E91" w:rsidRDefault="00A24F9B" w:rsidP="00735E91">
      <w:pPr>
        <w:pStyle w:val="BodyText"/>
        <w:ind w:left="720"/>
      </w:pPr>
      <w:r>
        <w:t>d</w:t>
      </w:r>
      <w:r w:rsidRPr="00A24F9B">
        <w:t xml:space="preserve">epending upon </w:t>
      </w:r>
      <w:r w:rsidRPr="002534C2">
        <w:rPr>
          <w:i/>
          <w:iCs/>
        </w:rPr>
        <w:t>your</w:t>
      </w:r>
      <w:r w:rsidRPr="00A24F9B">
        <w:t xml:space="preserve"> device and </w:t>
      </w:r>
      <w:r w:rsidRPr="002534C2">
        <w:rPr>
          <w:i/>
          <w:iCs/>
        </w:rPr>
        <w:t>pricing plan</w:t>
      </w:r>
      <w:r w:rsidRPr="00A24F9B">
        <w:t xml:space="preserve"> compatibility.</w:t>
      </w:r>
    </w:p>
    <w:p w14:paraId="2A30997C" w14:textId="77777777" w:rsidR="006152A8" w:rsidRPr="00395111" w:rsidRDefault="006152A8" w:rsidP="006152A8">
      <w:pPr>
        <w:pStyle w:val="Heading7"/>
      </w:pPr>
      <w:bookmarkStart w:id="8" w:name="_Ref75534570"/>
      <w:r w:rsidRPr="00395111">
        <w:rPr>
          <w:iCs/>
        </w:rPr>
        <w:t>The</w:t>
      </w:r>
      <w:r w:rsidRPr="00395111">
        <w:rPr>
          <w:i/>
        </w:rPr>
        <w:t xml:space="preserve"> Optus 5G </w:t>
      </w:r>
      <w:r>
        <w:rPr>
          <w:i/>
        </w:rPr>
        <w:t>n</w:t>
      </w:r>
      <w:r w:rsidRPr="00395111">
        <w:rPr>
          <w:i/>
        </w:rPr>
        <w:t xml:space="preserve">etwork </w:t>
      </w:r>
      <w:r w:rsidRPr="00395111">
        <w:t xml:space="preserve">is </w:t>
      </w:r>
      <w:r>
        <w:t xml:space="preserve">rolling out in selected areas and is </w:t>
      </w:r>
      <w:r w:rsidRPr="00395111">
        <w:t>only available</w:t>
      </w:r>
      <w:r>
        <w:t xml:space="preserve"> when</w:t>
      </w:r>
      <w:r w:rsidRPr="00395111">
        <w:t>:</w:t>
      </w:r>
    </w:p>
    <w:p w14:paraId="257CFC8B" w14:textId="77777777" w:rsidR="006152A8" w:rsidRPr="00254D0F" w:rsidRDefault="006152A8" w:rsidP="006152A8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have a mobile </w:t>
      </w:r>
      <w:r w:rsidRPr="000844C4">
        <w:rPr>
          <w:rFonts w:eastAsia="Times New Roman"/>
          <w:i/>
          <w:iCs/>
          <w:sz w:val="20"/>
        </w:rPr>
        <w:t>pricing plan</w:t>
      </w:r>
      <w:r w:rsidRPr="00254D0F">
        <w:rPr>
          <w:rFonts w:eastAsia="Times New Roman"/>
          <w:iCs/>
          <w:sz w:val="20"/>
        </w:rPr>
        <w:t xml:space="preserve"> that allows </w:t>
      </w: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access to the </w:t>
      </w:r>
      <w:r w:rsidRPr="00EB3EC7">
        <w:rPr>
          <w:rFonts w:eastAsia="Times New Roman"/>
          <w:i/>
          <w:iCs/>
          <w:sz w:val="20"/>
        </w:rPr>
        <w:t xml:space="preserve">Optus </w:t>
      </w:r>
      <w:r>
        <w:rPr>
          <w:rFonts w:eastAsia="Times New Roman"/>
          <w:i/>
          <w:iCs/>
          <w:sz w:val="20"/>
        </w:rPr>
        <w:t xml:space="preserve">5G </w:t>
      </w:r>
      <w:proofErr w:type="gramStart"/>
      <w:r>
        <w:rPr>
          <w:rFonts w:eastAsia="Times New Roman"/>
          <w:i/>
          <w:iCs/>
          <w:sz w:val="20"/>
        </w:rPr>
        <w:t>n</w:t>
      </w:r>
      <w:r w:rsidRPr="00EB3EC7">
        <w:rPr>
          <w:rFonts w:eastAsia="Times New Roman"/>
          <w:i/>
          <w:iCs/>
          <w:sz w:val="20"/>
        </w:rPr>
        <w:t>etwork</w:t>
      </w:r>
      <w:r w:rsidRPr="00254D0F">
        <w:rPr>
          <w:rFonts w:eastAsia="Times New Roman"/>
          <w:iCs/>
          <w:sz w:val="20"/>
        </w:rPr>
        <w:t>;</w:t>
      </w:r>
      <w:proofErr w:type="gramEnd"/>
    </w:p>
    <w:p w14:paraId="46F139CF" w14:textId="09A439D3" w:rsidR="006152A8" w:rsidRPr="00254D0F" w:rsidRDefault="006152A8" w:rsidP="006152A8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are in an </w:t>
      </w:r>
      <w:r w:rsidRPr="00EB3EC7">
        <w:rPr>
          <w:rFonts w:eastAsia="Times New Roman"/>
          <w:i/>
          <w:iCs/>
          <w:sz w:val="20"/>
        </w:rPr>
        <w:t xml:space="preserve">Optus </w:t>
      </w:r>
      <w:r>
        <w:rPr>
          <w:rFonts w:eastAsia="Times New Roman"/>
          <w:i/>
          <w:iCs/>
          <w:sz w:val="20"/>
        </w:rPr>
        <w:t>5G</w:t>
      </w:r>
      <w:r w:rsidRPr="00EB3EC7">
        <w:rPr>
          <w:rFonts w:eastAsia="Times New Roman"/>
          <w:i/>
          <w:iCs/>
          <w:sz w:val="20"/>
        </w:rPr>
        <w:t xml:space="preserve"> </w:t>
      </w:r>
      <w:r>
        <w:rPr>
          <w:rFonts w:eastAsia="Times New Roman"/>
          <w:i/>
          <w:iCs/>
          <w:sz w:val="20"/>
        </w:rPr>
        <w:t>n</w:t>
      </w:r>
      <w:r w:rsidRPr="00EB3EC7">
        <w:rPr>
          <w:rFonts w:eastAsia="Times New Roman"/>
          <w:i/>
          <w:iCs/>
          <w:sz w:val="20"/>
        </w:rPr>
        <w:t>etwork</w:t>
      </w:r>
      <w:r w:rsidRPr="00254D0F">
        <w:rPr>
          <w:rFonts w:eastAsia="Times New Roman"/>
          <w:iCs/>
          <w:sz w:val="20"/>
        </w:rPr>
        <w:t xml:space="preserve"> coverage area</w:t>
      </w:r>
      <w:r>
        <w:rPr>
          <w:rFonts w:eastAsia="Times New Roman"/>
          <w:iCs/>
          <w:sz w:val="20"/>
        </w:rPr>
        <w:t xml:space="preserve"> (not available in NT);</w:t>
      </w:r>
      <w:r w:rsidRPr="00254D0F">
        <w:rPr>
          <w:rFonts w:eastAsia="Times New Roman"/>
          <w:iCs/>
          <w:sz w:val="20"/>
        </w:rPr>
        <w:t> </w:t>
      </w:r>
      <w:r>
        <w:rPr>
          <w:rFonts w:eastAsia="Times New Roman"/>
          <w:iCs/>
          <w:sz w:val="20"/>
        </w:rPr>
        <w:t>and</w:t>
      </w:r>
    </w:p>
    <w:p w14:paraId="2F43A7D2" w14:textId="77777777" w:rsidR="006152A8" w:rsidRPr="000E7BE6" w:rsidRDefault="006152A8" w:rsidP="006152A8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have a </w:t>
      </w:r>
      <w:r>
        <w:rPr>
          <w:rFonts w:eastAsia="Times New Roman"/>
          <w:i/>
          <w:iCs/>
          <w:sz w:val="20"/>
        </w:rPr>
        <w:t xml:space="preserve">5G </w:t>
      </w:r>
      <w:r w:rsidRPr="000844C4">
        <w:rPr>
          <w:rFonts w:eastAsia="Times New Roman"/>
          <w:i/>
          <w:iCs/>
          <w:sz w:val="20"/>
        </w:rPr>
        <w:t>c</w:t>
      </w:r>
      <w:r>
        <w:rPr>
          <w:rFonts w:eastAsia="Times New Roman"/>
          <w:i/>
          <w:iCs/>
          <w:sz w:val="20"/>
        </w:rPr>
        <w:t>apable</w:t>
      </w:r>
      <w:r w:rsidRPr="000844C4">
        <w:rPr>
          <w:rFonts w:eastAsia="Times New Roman"/>
          <w:i/>
          <w:iCs/>
          <w:sz w:val="20"/>
        </w:rPr>
        <w:t xml:space="preserve"> device</w:t>
      </w:r>
      <w:r>
        <w:rPr>
          <w:rFonts w:eastAsia="Times New Roman"/>
          <w:iCs/>
          <w:sz w:val="20"/>
        </w:rPr>
        <w:t>.</w:t>
      </w:r>
    </w:p>
    <w:p w14:paraId="26D7973A" w14:textId="77777777" w:rsidR="00A24F9B" w:rsidRDefault="00735E91" w:rsidP="00735E91">
      <w:pPr>
        <w:numPr>
          <w:ilvl w:val="6"/>
          <w:numId w:val="24"/>
        </w:numPr>
        <w:spacing w:after="200"/>
        <w:outlineLvl w:val="6"/>
        <w:rPr>
          <w:rFonts w:eastAsia="Times New Roman"/>
          <w:sz w:val="20"/>
        </w:rPr>
      </w:pPr>
      <w:r w:rsidRPr="00454F68">
        <w:rPr>
          <w:rFonts w:eastAsia="Times New Roman"/>
          <w:i/>
          <w:sz w:val="20"/>
        </w:rPr>
        <w:t>VoLTE</w:t>
      </w:r>
      <w:r w:rsidRPr="00254D0F">
        <w:rPr>
          <w:rFonts w:eastAsia="Times New Roman"/>
          <w:sz w:val="20"/>
        </w:rPr>
        <w:t xml:space="preserve"> is only available in Australia</w:t>
      </w:r>
      <w:r w:rsidR="00A24F9B">
        <w:rPr>
          <w:rFonts w:eastAsia="Times New Roman"/>
          <w:sz w:val="20"/>
        </w:rPr>
        <w:t>:</w:t>
      </w:r>
    </w:p>
    <w:p w14:paraId="37D1508E" w14:textId="77777777" w:rsidR="00A24F9B" w:rsidRDefault="00A24F9B" w:rsidP="005E2BC0">
      <w:pPr>
        <w:pStyle w:val="Heading8"/>
      </w:pPr>
      <w:r>
        <w:t xml:space="preserve">to </w:t>
      </w:r>
      <w:r w:rsidR="009D0857">
        <w:t xml:space="preserve">all </w:t>
      </w:r>
      <w:r>
        <w:t xml:space="preserve">new customers who activated their </w:t>
      </w:r>
      <w:r>
        <w:rPr>
          <w:i/>
          <w:iCs w:val="0"/>
        </w:rPr>
        <w:t>service</w:t>
      </w:r>
      <w:r>
        <w:t xml:space="preserve"> on or after </w:t>
      </w:r>
      <w:r w:rsidR="009D0857">
        <w:t>7</w:t>
      </w:r>
      <w:r>
        <w:t xml:space="preserve"> July 2021; or</w:t>
      </w:r>
    </w:p>
    <w:p w14:paraId="740C322C" w14:textId="77777777" w:rsidR="00A24F9B" w:rsidRDefault="00A24F9B" w:rsidP="005E2BC0">
      <w:pPr>
        <w:pStyle w:val="Heading8"/>
      </w:pPr>
      <w:r>
        <w:t xml:space="preserve">to existing customers who activated their </w:t>
      </w:r>
      <w:r>
        <w:rPr>
          <w:i/>
          <w:iCs w:val="0"/>
        </w:rPr>
        <w:t>service</w:t>
      </w:r>
      <w:r>
        <w:t xml:space="preserve"> before </w:t>
      </w:r>
      <w:r w:rsidR="009D0857">
        <w:t>7</w:t>
      </w:r>
      <w:r>
        <w:t xml:space="preserve"> July 2021 as progressively rolled </w:t>
      </w:r>
      <w:r w:rsidR="005E2BC0">
        <w:t xml:space="preserve">out by </w:t>
      </w:r>
      <w:r w:rsidR="005E2BC0">
        <w:rPr>
          <w:i/>
          <w:iCs w:val="0"/>
        </w:rPr>
        <w:t xml:space="preserve">us </w:t>
      </w:r>
      <w:r w:rsidR="005E2BC0">
        <w:t xml:space="preserve">or on request by </w:t>
      </w:r>
      <w:r w:rsidR="005E2BC0">
        <w:rPr>
          <w:i/>
          <w:iCs w:val="0"/>
        </w:rPr>
        <w:t>you,</w:t>
      </w:r>
    </w:p>
    <w:p w14:paraId="12EDB2FB" w14:textId="77777777" w:rsidR="00735E91" w:rsidRPr="00254D0F" w:rsidRDefault="005E2BC0" w:rsidP="002534C2">
      <w:pPr>
        <w:pStyle w:val="Heading8"/>
        <w:numPr>
          <w:ilvl w:val="0"/>
          <w:numId w:val="0"/>
        </w:numPr>
        <w:ind w:left="2160" w:hanging="720"/>
      </w:pPr>
      <w:r>
        <w:t xml:space="preserve">but only </w:t>
      </w:r>
      <w:r w:rsidR="00735E91" w:rsidRPr="00254D0F">
        <w:t>when:</w:t>
      </w:r>
      <w:bookmarkEnd w:id="8"/>
    </w:p>
    <w:p w14:paraId="43F7F75D" w14:textId="77777777" w:rsidR="00735E91" w:rsidRPr="00254D0F" w:rsidRDefault="00735E91" w:rsidP="00735E91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have a mobile </w:t>
      </w:r>
      <w:r w:rsidRPr="000844C4">
        <w:rPr>
          <w:rFonts w:eastAsia="Times New Roman"/>
          <w:i/>
          <w:iCs/>
          <w:sz w:val="20"/>
        </w:rPr>
        <w:t>pricing plan</w:t>
      </w:r>
      <w:r w:rsidRPr="00254D0F">
        <w:rPr>
          <w:rFonts w:eastAsia="Times New Roman"/>
          <w:iCs/>
          <w:sz w:val="20"/>
        </w:rPr>
        <w:t xml:space="preserve"> that allows </w:t>
      </w: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access to the </w:t>
      </w:r>
      <w:r w:rsidRPr="00EB3EC7">
        <w:rPr>
          <w:rFonts w:eastAsia="Times New Roman"/>
          <w:i/>
          <w:iCs/>
          <w:sz w:val="20"/>
        </w:rPr>
        <w:t>Optus 4G</w:t>
      </w:r>
      <w:r w:rsidR="005E2BC0">
        <w:rPr>
          <w:rFonts w:eastAsia="Times New Roman"/>
          <w:i/>
          <w:iCs/>
          <w:sz w:val="20"/>
        </w:rPr>
        <w:t xml:space="preserve"> Plus</w:t>
      </w:r>
      <w:r w:rsidRPr="00EB3EC7">
        <w:rPr>
          <w:rFonts w:eastAsia="Times New Roman"/>
          <w:i/>
          <w:iCs/>
          <w:sz w:val="20"/>
        </w:rPr>
        <w:t xml:space="preserve"> </w:t>
      </w:r>
      <w:proofErr w:type="gramStart"/>
      <w:r w:rsidRPr="00EB3EC7">
        <w:rPr>
          <w:rFonts w:eastAsia="Times New Roman"/>
          <w:i/>
          <w:iCs/>
          <w:sz w:val="20"/>
        </w:rPr>
        <w:t>Network</w:t>
      </w:r>
      <w:r w:rsidRPr="00254D0F">
        <w:rPr>
          <w:rFonts w:eastAsia="Times New Roman"/>
          <w:iCs/>
          <w:sz w:val="20"/>
        </w:rPr>
        <w:t>;</w:t>
      </w:r>
      <w:proofErr w:type="gramEnd"/>
    </w:p>
    <w:p w14:paraId="1AD97CC2" w14:textId="77777777" w:rsidR="00735E91" w:rsidRPr="00254D0F" w:rsidRDefault="00735E91" w:rsidP="00735E91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are in an enabled </w:t>
      </w:r>
      <w:r w:rsidRPr="00EB3EC7">
        <w:rPr>
          <w:rFonts w:eastAsia="Times New Roman"/>
          <w:i/>
          <w:iCs/>
          <w:sz w:val="20"/>
        </w:rPr>
        <w:t>Optus 4G Plus Network</w:t>
      </w:r>
      <w:r w:rsidRPr="00254D0F">
        <w:rPr>
          <w:rFonts w:eastAsia="Times New Roman"/>
          <w:iCs/>
          <w:sz w:val="20"/>
        </w:rPr>
        <w:t xml:space="preserve"> coverage </w:t>
      </w:r>
      <w:proofErr w:type="gramStart"/>
      <w:r w:rsidRPr="00254D0F">
        <w:rPr>
          <w:rFonts w:eastAsia="Times New Roman"/>
          <w:iCs/>
          <w:sz w:val="20"/>
        </w:rPr>
        <w:t>area</w:t>
      </w:r>
      <w:r>
        <w:rPr>
          <w:rFonts w:eastAsia="Times New Roman"/>
          <w:iCs/>
          <w:sz w:val="20"/>
        </w:rPr>
        <w:t>;</w:t>
      </w:r>
      <w:proofErr w:type="gramEnd"/>
      <w:r w:rsidRPr="00254D0F">
        <w:rPr>
          <w:rFonts w:eastAsia="Times New Roman"/>
          <w:iCs/>
          <w:sz w:val="20"/>
        </w:rPr>
        <w:t> </w:t>
      </w:r>
    </w:p>
    <w:p w14:paraId="2493ED61" w14:textId="77777777" w:rsidR="00735E91" w:rsidRPr="00254D0F" w:rsidRDefault="00735E91" w:rsidP="00735E91">
      <w:pPr>
        <w:numPr>
          <w:ilvl w:val="7"/>
          <w:numId w:val="24"/>
        </w:numPr>
        <w:spacing w:after="200"/>
        <w:outlineLvl w:val="7"/>
        <w:rPr>
          <w:rFonts w:eastAsia="Times New Roman"/>
          <w:iCs/>
          <w:sz w:val="20"/>
        </w:rPr>
      </w:pP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have a </w:t>
      </w:r>
      <w:r w:rsidRPr="000844C4">
        <w:rPr>
          <w:rFonts w:eastAsia="Times New Roman"/>
          <w:i/>
          <w:iCs/>
          <w:sz w:val="20"/>
        </w:rPr>
        <w:t>VoLTE compatible device</w:t>
      </w:r>
      <w:r w:rsidRPr="00254D0F">
        <w:rPr>
          <w:rFonts w:eastAsia="Times New Roman"/>
          <w:iCs/>
          <w:sz w:val="20"/>
        </w:rPr>
        <w:t xml:space="preserve">; and </w:t>
      </w:r>
    </w:p>
    <w:p w14:paraId="5A065FFA" w14:textId="77777777" w:rsidR="00735E91" w:rsidRPr="00254D0F" w:rsidRDefault="00735E91" w:rsidP="00735E91">
      <w:pPr>
        <w:numPr>
          <w:ilvl w:val="7"/>
          <w:numId w:val="24"/>
        </w:numPr>
        <w:outlineLvl w:val="7"/>
        <w:rPr>
          <w:rFonts w:eastAsia="Times New Roman"/>
          <w:iCs/>
          <w:sz w:val="20"/>
        </w:rPr>
      </w:pPr>
      <w:r w:rsidRPr="00583FD7">
        <w:rPr>
          <w:rFonts w:eastAsia="Times New Roman"/>
          <w:i/>
          <w:iCs/>
          <w:sz w:val="20"/>
        </w:rPr>
        <w:t>you</w:t>
      </w:r>
      <w:r w:rsidRPr="00254D0F">
        <w:rPr>
          <w:rFonts w:eastAsia="Times New Roman"/>
          <w:iCs/>
          <w:sz w:val="20"/>
        </w:rPr>
        <w:t xml:space="preserve"> have enabled </w:t>
      </w:r>
      <w:r w:rsidRPr="00454F68">
        <w:rPr>
          <w:rFonts w:eastAsia="Times New Roman"/>
          <w:i/>
          <w:iCs/>
          <w:sz w:val="20"/>
        </w:rPr>
        <w:t>VoLTE</w:t>
      </w:r>
      <w:r w:rsidRPr="00254D0F">
        <w:rPr>
          <w:rFonts w:eastAsia="Times New Roman"/>
          <w:iCs/>
          <w:sz w:val="20"/>
        </w:rPr>
        <w:t xml:space="preserve"> calls on </w:t>
      </w:r>
      <w:r w:rsidRPr="00583FD7">
        <w:rPr>
          <w:rFonts w:eastAsia="Times New Roman"/>
          <w:i/>
          <w:iCs/>
          <w:sz w:val="20"/>
        </w:rPr>
        <w:t>your</w:t>
      </w:r>
      <w:r w:rsidRPr="00254D0F">
        <w:rPr>
          <w:rFonts w:eastAsia="Times New Roman"/>
          <w:iCs/>
          <w:sz w:val="20"/>
        </w:rPr>
        <w:t xml:space="preserve"> </w:t>
      </w:r>
      <w:r w:rsidRPr="00454F68">
        <w:rPr>
          <w:rFonts w:eastAsia="Times New Roman"/>
          <w:i/>
          <w:iCs/>
          <w:sz w:val="20"/>
        </w:rPr>
        <w:t>VoLTE</w:t>
      </w:r>
      <w:r w:rsidRPr="00254D0F">
        <w:rPr>
          <w:rFonts w:eastAsia="Times New Roman"/>
          <w:iCs/>
          <w:sz w:val="20"/>
        </w:rPr>
        <w:t xml:space="preserve"> </w:t>
      </w:r>
      <w:r w:rsidRPr="002534C2">
        <w:rPr>
          <w:rFonts w:eastAsia="Times New Roman"/>
          <w:i/>
          <w:sz w:val="20"/>
        </w:rPr>
        <w:t>compatible device</w:t>
      </w:r>
      <w:r w:rsidRPr="00254D0F">
        <w:rPr>
          <w:rFonts w:eastAsia="Times New Roman"/>
          <w:iCs/>
          <w:sz w:val="20"/>
        </w:rPr>
        <w:t xml:space="preserve">. </w:t>
      </w:r>
    </w:p>
    <w:p w14:paraId="419CED6F" w14:textId="77777777" w:rsidR="00735E91" w:rsidRPr="00254D0F" w:rsidRDefault="00735E91" w:rsidP="00735E91">
      <w:pPr>
        <w:rPr>
          <w:rFonts w:eastAsia="Times New Roman"/>
          <w:sz w:val="20"/>
        </w:rPr>
      </w:pPr>
    </w:p>
    <w:p w14:paraId="3C4D9F94" w14:textId="77777777" w:rsidR="005E2BC0" w:rsidRPr="00254D0F" w:rsidRDefault="005E2BC0" w:rsidP="005E2BC0">
      <w:pPr>
        <w:numPr>
          <w:ilvl w:val="6"/>
          <w:numId w:val="24"/>
        </w:numPr>
        <w:spacing w:after="200"/>
        <w:outlineLvl w:val="6"/>
        <w:rPr>
          <w:rFonts w:eastAsia="Times New Roman"/>
          <w:sz w:val="20"/>
        </w:rPr>
      </w:pPr>
      <w:r w:rsidRPr="00254D0F">
        <w:rPr>
          <w:rFonts w:eastAsia="Times New Roman"/>
          <w:sz w:val="20"/>
        </w:rPr>
        <w:t xml:space="preserve">If </w:t>
      </w:r>
      <w:r w:rsidRPr="00583FD7">
        <w:rPr>
          <w:rFonts w:eastAsia="Times New Roman"/>
          <w:i/>
          <w:sz w:val="20"/>
        </w:rPr>
        <w:t>you</w:t>
      </w:r>
      <w:r w:rsidRPr="00254D0F">
        <w:rPr>
          <w:rFonts w:eastAsia="Times New Roman"/>
          <w:sz w:val="20"/>
        </w:rPr>
        <w:t xml:space="preserve"> have a </w:t>
      </w:r>
      <w:r w:rsidRPr="00454F68">
        <w:rPr>
          <w:rFonts w:eastAsia="Times New Roman"/>
          <w:i/>
          <w:sz w:val="20"/>
        </w:rPr>
        <w:t>VoLTE</w:t>
      </w:r>
      <w:r w:rsidRPr="00254D0F">
        <w:rPr>
          <w:rFonts w:eastAsia="Times New Roman"/>
          <w:sz w:val="20"/>
        </w:rPr>
        <w:t xml:space="preserve"> </w:t>
      </w:r>
      <w:r w:rsidRPr="002534C2">
        <w:rPr>
          <w:rFonts w:eastAsia="Times New Roman"/>
          <w:i/>
          <w:iCs/>
          <w:sz w:val="20"/>
        </w:rPr>
        <w:t>compatible device</w:t>
      </w:r>
      <w:r>
        <w:rPr>
          <w:rFonts w:eastAsia="Times New Roman"/>
          <w:i/>
          <w:iCs/>
          <w:sz w:val="20"/>
        </w:rPr>
        <w:t>,</w:t>
      </w:r>
      <w:r w:rsidRPr="00254D0F">
        <w:rPr>
          <w:rFonts w:eastAsia="Times New Roman"/>
          <w:sz w:val="20"/>
        </w:rPr>
        <w:t xml:space="preserve"> </w:t>
      </w:r>
      <w:r w:rsidRPr="00583FD7">
        <w:rPr>
          <w:rFonts w:eastAsia="Times New Roman"/>
          <w:i/>
          <w:sz w:val="20"/>
        </w:rPr>
        <w:t>you</w:t>
      </w:r>
      <w:r w:rsidRPr="00254D0F">
        <w:rPr>
          <w:rFonts w:eastAsia="Times New Roman"/>
          <w:sz w:val="20"/>
        </w:rPr>
        <w:t xml:space="preserve"> may enable or disable </w:t>
      </w:r>
      <w:r w:rsidRPr="00454F68">
        <w:rPr>
          <w:rFonts w:eastAsia="Times New Roman"/>
          <w:i/>
          <w:sz w:val="20"/>
        </w:rPr>
        <w:t>VoLTE</w:t>
      </w:r>
      <w:r w:rsidRPr="00254D0F">
        <w:rPr>
          <w:rFonts w:eastAsia="Times New Roman"/>
          <w:sz w:val="20"/>
        </w:rPr>
        <w:t xml:space="preserve"> calls on </w:t>
      </w:r>
      <w:r w:rsidRPr="00583FD7">
        <w:rPr>
          <w:rFonts w:eastAsia="Times New Roman"/>
          <w:i/>
          <w:sz w:val="20"/>
        </w:rPr>
        <w:t>your</w:t>
      </w:r>
      <w:r w:rsidRPr="00254D0F">
        <w:rPr>
          <w:rFonts w:eastAsia="Times New Roman"/>
          <w:sz w:val="20"/>
        </w:rPr>
        <w:t xml:space="preserve"> device</w:t>
      </w:r>
      <w:r>
        <w:rPr>
          <w:rFonts w:eastAsia="Times New Roman"/>
          <w:sz w:val="20"/>
        </w:rPr>
        <w:t>.</w:t>
      </w:r>
    </w:p>
    <w:p w14:paraId="08EFCBF5" w14:textId="77777777" w:rsidR="005E2BC0" w:rsidRPr="00254D0F" w:rsidRDefault="005E2BC0" w:rsidP="005E2BC0">
      <w:pPr>
        <w:numPr>
          <w:ilvl w:val="6"/>
          <w:numId w:val="24"/>
        </w:numPr>
        <w:spacing w:after="200"/>
        <w:outlineLvl w:val="6"/>
        <w:rPr>
          <w:rFonts w:eastAsia="Times New Roman"/>
          <w:sz w:val="20"/>
        </w:rPr>
      </w:pPr>
      <w:r w:rsidRPr="00254D0F">
        <w:rPr>
          <w:rFonts w:eastAsia="Times New Roman"/>
          <w:sz w:val="20"/>
        </w:rPr>
        <w:t xml:space="preserve">There is a limited range of devices that can make calls to 000 on </w:t>
      </w:r>
      <w:r w:rsidRPr="00454F68">
        <w:rPr>
          <w:rFonts w:eastAsia="Times New Roman"/>
          <w:i/>
          <w:sz w:val="20"/>
        </w:rPr>
        <w:t>VoLTE</w:t>
      </w:r>
      <w:r w:rsidRPr="00254D0F">
        <w:rPr>
          <w:rFonts w:eastAsia="Times New Roman"/>
          <w:sz w:val="20"/>
        </w:rPr>
        <w:t xml:space="preserve"> currently. Today when </w:t>
      </w:r>
      <w:r w:rsidRPr="00583FD7">
        <w:rPr>
          <w:rFonts w:eastAsia="Times New Roman"/>
          <w:i/>
          <w:sz w:val="20"/>
        </w:rPr>
        <w:t>you</w:t>
      </w:r>
      <w:r w:rsidRPr="00254D0F">
        <w:rPr>
          <w:rFonts w:eastAsia="Times New Roman"/>
          <w:sz w:val="20"/>
        </w:rPr>
        <w:t xml:space="preserve"> make a call to the Emergency Services, </w:t>
      </w:r>
      <w:r w:rsidRPr="00583FD7">
        <w:rPr>
          <w:rFonts w:eastAsia="Times New Roman"/>
          <w:i/>
          <w:sz w:val="20"/>
        </w:rPr>
        <w:t>your</w:t>
      </w:r>
      <w:r w:rsidRPr="00254D0F">
        <w:rPr>
          <w:rFonts w:eastAsia="Times New Roman"/>
          <w:sz w:val="20"/>
        </w:rPr>
        <w:t xml:space="preserve"> call can be made using </w:t>
      </w:r>
      <w:r w:rsidRPr="00454F68">
        <w:rPr>
          <w:rFonts w:eastAsia="Times New Roman"/>
          <w:i/>
          <w:sz w:val="20"/>
        </w:rPr>
        <w:t>VoLTE</w:t>
      </w:r>
      <w:r w:rsidRPr="00254D0F">
        <w:rPr>
          <w:rFonts w:eastAsia="Times New Roman"/>
          <w:sz w:val="20"/>
        </w:rPr>
        <w:t xml:space="preserve"> on </w:t>
      </w:r>
      <w:r w:rsidRPr="00583FD7">
        <w:rPr>
          <w:rFonts w:eastAsia="Times New Roman"/>
          <w:i/>
          <w:sz w:val="20"/>
        </w:rPr>
        <w:t>our</w:t>
      </w:r>
      <w:r w:rsidRPr="00254D0F">
        <w:rPr>
          <w:rFonts w:eastAsia="Times New Roman"/>
          <w:sz w:val="20"/>
        </w:rPr>
        <w:t xml:space="preserve"> </w:t>
      </w:r>
      <w:r w:rsidRPr="00454F68">
        <w:rPr>
          <w:rFonts w:eastAsia="Times New Roman"/>
          <w:i/>
          <w:sz w:val="20"/>
        </w:rPr>
        <w:t>4G Plus network</w:t>
      </w:r>
      <w:r w:rsidRPr="00254D0F">
        <w:rPr>
          <w:rFonts w:eastAsia="Times New Roman"/>
          <w:sz w:val="20"/>
        </w:rPr>
        <w:t xml:space="preserve"> in areas where </w:t>
      </w:r>
      <w:r w:rsidRPr="00583FD7">
        <w:rPr>
          <w:rFonts w:eastAsia="Times New Roman"/>
          <w:i/>
          <w:sz w:val="20"/>
        </w:rPr>
        <w:t>we</w:t>
      </w:r>
      <w:r w:rsidRPr="00254D0F">
        <w:rPr>
          <w:rFonts w:eastAsia="Times New Roman"/>
          <w:sz w:val="20"/>
        </w:rPr>
        <w:t xml:space="preserve"> have coverage on compatible </w:t>
      </w:r>
      <w:r w:rsidRPr="00454F68">
        <w:rPr>
          <w:rFonts w:eastAsia="Times New Roman"/>
          <w:i/>
          <w:sz w:val="20"/>
        </w:rPr>
        <w:t>VoLTE</w:t>
      </w:r>
      <w:r w:rsidRPr="00254D0F">
        <w:rPr>
          <w:rFonts w:eastAsia="Times New Roman"/>
          <w:sz w:val="20"/>
        </w:rPr>
        <w:t xml:space="preserve"> devices. </w:t>
      </w:r>
      <w:r w:rsidRPr="00583FD7">
        <w:rPr>
          <w:rFonts w:eastAsia="Times New Roman"/>
          <w:i/>
          <w:sz w:val="20"/>
        </w:rPr>
        <w:t>Your</w:t>
      </w:r>
      <w:r w:rsidRPr="00254D0F">
        <w:rPr>
          <w:rFonts w:eastAsia="Times New Roman"/>
          <w:sz w:val="20"/>
        </w:rPr>
        <w:t xml:space="preserve"> call will be sent to </w:t>
      </w:r>
      <w:r w:rsidRPr="00583FD7">
        <w:rPr>
          <w:rFonts w:eastAsia="Times New Roman"/>
          <w:i/>
          <w:sz w:val="20"/>
        </w:rPr>
        <w:t>your</w:t>
      </w:r>
      <w:r w:rsidRPr="00254D0F">
        <w:rPr>
          <w:rFonts w:eastAsia="Times New Roman"/>
          <w:sz w:val="20"/>
        </w:rPr>
        <w:t xml:space="preserve"> chosen Emergency </w:t>
      </w:r>
      <w:r>
        <w:rPr>
          <w:rFonts w:eastAsia="Times New Roman"/>
          <w:sz w:val="20"/>
        </w:rPr>
        <w:t>S</w:t>
      </w:r>
      <w:r w:rsidRPr="00254D0F">
        <w:rPr>
          <w:rFonts w:eastAsia="Times New Roman"/>
          <w:sz w:val="20"/>
        </w:rPr>
        <w:t>ervice (Police, Ambulance,</w:t>
      </w:r>
      <w:r>
        <w:rPr>
          <w:rFonts w:eastAsia="Times New Roman"/>
          <w:sz w:val="20"/>
        </w:rPr>
        <w:t xml:space="preserve"> </w:t>
      </w:r>
      <w:r w:rsidRPr="00254D0F">
        <w:rPr>
          <w:rFonts w:eastAsia="Times New Roman"/>
          <w:sz w:val="20"/>
        </w:rPr>
        <w:t xml:space="preserve">Fire). It is important to note that </w:t>
      </w:r>
      <w:r w:rsidRPr="00583FD7">
        <w:rPr>
          <w:rFonts w:eastAsia="Times New Roman"/>
          <w:i/>
          <w:sz w:val="20"/>
        </w:rPr>
        <w:t>you</w:t>
      </w:r>
      <w:r w:rsidRPr="00254D0F">
        <w:rPr>
          <w:rFonts w:eastAsia="Times New Roman"/>
          <w:sz w:val="20"/>
        </w:rPr>
        <w:t xml:space="preserve"> will need a </w:t>
      </w:r>
      <w:r w:rsidRPr="00454F68">
        <w:rPr>
          <w:rFonts w:eastAsia="Times New Roman"/>
          <w:i/>
          <w:sz w:val="20"/>
        </w:rPr>
        <w:t>VoLTE</w:t>
      </w:r>
      <w:r>
        <w:rPr>
          <w:rFonts w:eastAsia="Times New Roman"/>
          <w:i/>
          <w:sz w:val="20"/>
        </w:rPr>
        <w:t xml:space="preserve"> compatible</w:t>
      </w:r>
      <w:r w:rsidRPr="00454F68">
        <w:rPr>
          <w:rFonts w:eastAsia="Times New Roman"/>
          <w:i/>
          <w:sz w:val="20"/>
        </w:rPr>
        <w:t xml:space="preserve"> device</w:t>
      </w:r>
      <w:r w:rsidRPr="00254D0F">
        <w:rPr>
          <w:rFonts w:eastAsia="Times New Roman"/>
          <w:sz w:val="20"/>
        </w:rPr>
        <w:t xml:space="preserve">, with the emergency call software to make voice calls to emergency triple zero services. Where </w:t>
      </w:r>
      <w:r w:rsidRPr="00454F68">
        <w:rPr>
          <w:rFonts w:eastAsia="Times New Roman"/>
          <w:i/>
          <w:sz w:val="20"/>
        </w:rPr>
        <w:t>VoLTE</w:t>
      </w:r>
      <w:r w:rsidRPr="00254D0F">
        <w:rPr>
          <w:rFonts w:eastAsia="Times New Roman"/>
          <w:sz w:val="20"/>
        </w:rPr>
        <w:t xml:space="preserve"> is not yet available, voice calls will revert to the </w:t>
      </w:r>
      <w:r w:rsidRPr="00454F68">
        <w:rPr>
          <w:rFonts w:eastAsia="Times New Roman"/>
          <w:i/>
          <w:sz w:val="20"/>
        </w:rPr>
        <w:t>3G Network</w:t>
      </w:r>
      <w:r w:rsidRPr="00254D0F">
        <w:rPr>
          <w:rFonts w:eastAsia="Times New Roman"/>
          <w:sz w:val="20"/>
        </w:rPr>
        <w:t>.</w:t>
      </w:r>
    </w:p>
    <w:p w14:paraId="72702BA6" w14:textId="77777777" w:rsidR="00735E91" w:rsidRPr="00254D0F" w:rsidRDefault="00735E91" w:rsidP="00735E91">
      <w:pPr>
        <w:numPr>
          <w:ilvl w:val="6"/>
          <w:numId w:val="24"/>
        </w:numPr>
        <w:spacing w:after="200"/>
        <w:outlineLvl w:val="6"/>
        <w:rPr>
          <w:rFonts w:eastAsia="Times New Roman"/>
          <w:sz w:val="20"/>
        </w:rPr>
      </w:pPr>
      <w:bookmarkStart w:id="9" w:name="_Ref75535116"/>
      <w:r w:rsidRPr="00454F68">
        <w:rPr>
          <w:rFonts w:eastAsia="Times New Roman"/>
          <w:i/>
          <w:sz w:val="20"/>
        </w:rPr>
        <w:t>VoLTE</w:t>
      </w:r>
      <w:r w:rsidRPr="00254D0F">
        <w:rPr>
          <w:rFonts w:eastAsia="Times New Roman"/>
          <w:sz w:val="20"/>
        </w:rPr>
        <w:t xml:space="preserve"> is not available for use while overseas</w:t>
      </w:r>
      <w:r>
        <w:rPr>
          <w:rFonts w:eastAsia="Times New Roman"/>
          <w:sz w:val="20"/>
        </w:rPr>
        <w:t>.</w:t>
      </w:r>
      <w:bookmarkEnd w:id="9"/>
    </w:p>
    <w:p w14:paraId="5447819B" w14:textId="77777777" w:rsidR="00735E91" w:rsidRPr="004D0EFE" w:rsidRDefault="00735E91" w:rsidP="002534C2"/>
    <w:p w14:paraId="5643EC5A" w14:textId="77777777" w:rsidR="008601D7" w:rsidRDefault="009A067A">
      <w:pPr>
        <w:pStyle w:val="Heading4"/>
      </w:pPr>
      <w:bookmarkStart w:id="10" w:name="_Toc76400004"/>
      <w:r>
        <w:lastRenderedPageBreak/>
        <w:t>Service Charges</w:t>
      </w:r>
      <w:bookmarkEnd w:id="10"/>
    </w:p>
    <w:p w14:paraId="06CF18C2" w14:textId="77777777" w:rsidR="008601D7" w:rsidRDefault="009A067A">
      <w:pPr>
        <w:pStyle w:val="Heading5"/>
      </w:pPr>
      <w:bookmarkStart w:id="11" w:name="_Toc76400005"/>
      <w:r>
        <w:t xml:space="preserve">What does the cost of the </w:t>
      </w:r>
      <w:r>
        <w:rPr>
          <w:i/>
        </w:rPr>
        <w:t>service</w:t>
      </w:r>
      <w:r>
        <w:t xml:space="preserve"> depend on?</w:t>
      </w:r>
      <w:bookmarkEnd w:id="11"/>
    </w:p>
    <w:p w14:paraId="51F578B5" w14:textId="77777777" w:rsidR="008601D7" w:rsidRDefault="009A067A">
      <w:pPr>
        <w:pStyle w:val="BodyText"/>
        <w:ind w:left="720"/>
      </w:pPr>
      <w:r>
        <w:t xml:space="preserve">The cost of the </w:t>
      </w:r>
      <w:r>
        <w:rPr>
          <w:i/>
        </w:rPr>
        <w:t>service</w:t>
      </w:r>
      <w:r>
        <w:t xml:space="preserve"> depends on:</w:t>
      </w:r>
    </w:p>
    <w:p w14:paraId="5124945D" w14:textId="77777777" w:rsidR="008601D7" w:rsidRDefault="009A067A">
      <w:pPr>
        <w:pStyle w:val="Heading7"/>
      </w:pPr>
      <w:r>
        <w:t xml:space="preserve">the </w:t>
      </w:r>
      <w:r>
        <w:rPr>
          <w:i/>
        </w:rPr>
        <w:t>pricing plan you</w:t>
      </w:r>
      <w:r>
        <w:t xml:space="preserve"> select,</w:t>
      </w:r>
    </w:p>
    <w:p w14:paraId="035CA11C" w14:textId="77777777" w:rsidR="008601D7" w:rsidRDefault="009A067A">
      <w:pPr>
        <w:pStyle w:val="Heading7"/>
      </w:pPr>
      <w:r>
        <w:rPr>
          <w:i/>
        </w:rPr>
        <w:t>your</w:t>
      </w:r>
      <w:r>
        <w:t xml:space="preserve"> use of the </w:t>
      </w:r>
      <w:r>
        <w:rPr>
          <w:i/>
        </w:rPr>
        <w:t>service</w:t>
      </w:r>
      <w:r>
        <w:t xml:space="preserve"> (including, for example, length of call, time and day of call (which may not be the local time where the call is made), destination of call and call type, and </w:t>
      </w:r>
      <w:r>
        <w:rPr>
          <w:i/>
        </w:rPr>
        <w:t>your</w:t>
      </w:r>
      <w:r>
        <w:t xml:space="preserve"> use of any </w:t>
      </w:r>
      <w:proofErr w:type="gramStart"/>
      <w:r>
        <w:rPr>
          <w:i/>
        </w:rPr>
        <w:t>value added</w:t>
      </w:r>
      <w:proofErr w:type="gramEnd"/>
      <w:r>
        <w:rPr>
          <w:i/>
        </w:rPr>
        <w:t xml:space="preserve"> service features</w:t>
      </w:r>
      <w:r>
        <w:t>), and</w:t>
      </w:r>
    </w:p>
    <w:p w14:paraId="139D632D" w14:textId="77777777" w:rsidR="008601D7" w:rsidRDefault="009A067A">
      <w:pPr>
        <w:pStyle w:val="Heading7"/>
      </w:pPr>
      <w:r>
        <w:t xml:space="preserve">any changes </w:t>
      </w:r>
      <w:r>
        <w:rPr>
          <w:i/>
        </w:rPr>
        <w:t>you</w:t>
      </w:r>
      <w:r>
        <w:t xml:space="preserve"> make to </w:t>
      </w:r>
      <w:r>
        <w:rPr>
          <w:i/>
        </w:rPr>
        <w:t>your pricing plan</w:t>
      </w:r>
      <w:r>
        <w:t xml:space="preserve">, the </w:t>
      </w:r>
      <w:proofErr w:type="gramStart"/>
      <w:r>
        <w:rPr>
          <w:i/>
        </w:rPr>
        <w:t>value</w:t>
      </w:r>
      <w:r>
        <w:t xml:space="preserve"> added</w:t>
      </w:r>
      <w:proofErr w:type="gramEnd"/>
      <w:r>
        <w:t xml:space="preserve"> </w:t>
      </w:r>
      <w:r>
        <w:rPr>
          <w:i/>
        </w:rPr>
        <w:t>service features you</w:t>
      </w:r>
      <w:r>
        <w:t xml:space="preserve"> use or acquire and if </w:t>
      </w:r>
      <w:r>
        <w:rPr>
          <w:i/>
        </w:rPr>
        <w:t>you</w:t>
      </w:r>
      <w:r>
        <w:t xml:space="preserve"> accept the terms of a </w:t>
      </w:r>
      <w:r>
        <w:rPr>
          <w:i/>
        </w:rPr>
        <w:t>special</w:t>
      </w:r>
      <w:r>
        <w:t>.</w:t>
      </w:r>
    </w:p>
    <w:p w14:paraId="17F26B13" w14:textId="77777777" w:rsidR="008601D7" w:rsidRDefault="009A067A">
      <w:pPr>
        <w:pStyle w:val="Heading5"/>
        <w:rPr>
          <w:i/>
        </w:rPr>
      </w:pPr>
      <w:bookmarkStart w:id="12" w:name="_Toc76400006"/>
      <w:r>
        <w:rPr>
          <w:i/>
        </w:rPr>
        <w:t>Pricing plans</w:t>
      </w:r>
      <w:bookmarkEnd w:id="12"/>
    </w:p>
    <w:p w14:paraId="4A027472" w14:textId="77777777" w:rsidR="008601D7" w:rsidRDefault="009A067A">
      <w:pPr>
        <w:pStyle w:val="BodyText"/>
        <w:ind w:left="720"/>
      </w:pPr>
      <w:r>
        <w:t xml:space="preserve">The </w:t>
      </w:r>
      <w:r>
        <w:rPr>
          <w:i/>
        </w:rPr>
        <w:t>pricing plans</w:t>
      </w:r>
      <w:r>
        <w:t xml:space="preserve"> in the </w:t>
      </w:r>
      <w:hyperlink r:id="rId30" w:history="1">
        <w:r w:rsidR="00D4441A" w:rsidRPr="00D4441A">
          <w:rPr>
            <w:rStyle w:val="Hyperlink"/>
            <w:i/>
          </w:rPr>
          <w:t>standard pricing table</w:t>
        </w:r>
      </w:hyperlink>
      <w:r>
        <w:t xml:space="preserve"> vary in relation to the:</w:t>
      </w:r>
    </w:p>
    <w:p w14:paraId="5B3A0A43" w14:textId="77777777" w:rsidR="008601D7" w:rsidRDefault="009A067A">
      <w:pPr>
        <w:pStyle w:val="Heading7"/>
      </w:pPr>
      <w:r>
        <w:t>charges,</w:t>
      </w:r>
    </w:p>
    <w:p w14:paraId="5CA885CE" w14:textId="77777777" w:rsidR="008601D7" w:rsidRDefault="009A067A">
      <w:pPr>
        <w:pStyle w:val="Heading7"/>
      </w:pPr>
      <w:r>
        <w:rPr>
          <w:i/>
        </w:rPr>
        <w:t>call credit validity period</w:t>
      </w:r>
      <w:r>
        <w:t>,</w:t>
      </w:r>
    </w:p>
    <w:p w14:paraId="48220507" w14:textId="77777777" w:rsidR="008601D7" w:rsidRDefault="009A067A">
      <w:pPr>
        <w:pStyle w:val="Heading7"/>
      </w:pPr>
      <w:r>
        <w:rPr>
          <w:i/>
        </w:rPr>
        <w:t>additional period</w:t>
      </w:r>
      <w:r>
        <w:t>.</w:t>
      </w:r>
    </w:p>
    <w:p w14:paraId="5C27CB89" w14:textId="77777777" w:rsidR="008601D7" w:rsidRDefault="009A067A">
      <w:pPr>
        <w:pStyle w:val="Heading5"/>
      </w:pPr>
      <w:bookmarkStart w:id="13" w:name="_Toc76400007"/>
      <w:r>
        <w:t xml:space="preserve">Selecting a </w:t>
      </w:r>
      <w:r>
        <w:rPr>
          <w:i/>
        </w:rPr>
        <w:t>pricing plan</w:t>
      </w:r>
      <w:bookmarkEnd w:id="13"/>
    </w:p>
    <w:p w14:paraId="7DB8397B" w14:textId="77777777" w:rsidR="008601D7" w:rsidRDefault="009A067A">
      <w:pPr>
        <w:pStyle w:val="Heading7"/>
      </w:pPr>
      <w:r>
        <w:t xml:space="preserve">When </w:t>
      </w:r>
      <w:r>
        <w:rPr>
          <w:i/>
        </w:rPr>
        <w:t>you</w:t>
      </w:r>
      <w:r>
        <w:t xml:space="preserve"> connect to the </w:t>
      </w:r>
      <w:r>
        <w:rPr>
          <w:i/>
        </w:rPr>
        <w:t>service, we</w:t>
      </w:r>
      <w:r>
        <w:t xml:space="preserve"> will ask </w:t>
      </w:r>
      <w:r>
        <w:rPr>
          <w:i/>
        </w:rPr>
        <w:t>you</w:t>
      </w:r>
      <w:r>
        <w:t xml:space="preserve"> to choose a </w:t>
      </w:r>
      <w:r>
        <w:rPr>
          <w:i/>
        </w:rPr>
        <w:t>pricing plan</w:t>
      </w:r>
      <w:r>
        <w:t>.</w:t>
      </w:r>
    </w:p>
    <w:p w14:paraId="1F822769" w14:textId="77777777" w:rsidR="008601D7" w:rsidRPr="007C0374" w:rsidRDefault="009A067A">
      <w:pPr>
        <w:pStyle w:val="Heading7"/>
      </w:pPr>
      <w:r w:rsidRPr="007C0374">
        <w:t xml:space="preserve">If </w:t>
      </w:r>
      <w:r w:rsidRPr="007C0374">
        <w:rPr>
          <w:i/>
        </w:rPr>
        <w:t>you</w:t>
      </w:r>
      <w:r w:rsidRPr="007C0374">
        <w:t xml:space="preserve"> do not choose a </w:t>
      </w:r>
      <w:r w:rsidRPr="007C0374">
        <w:rPr>
          <w:i/>
        </w:rPr>
        <w:t>pricing plan, you</w:t>
      </w:r>
      <w:r w:rsidRPr="007C0374">
        <w:t xml:space="preserve"> will be put on the default </w:t>
      </w:r>
      <w:r w:rsidRPr="007C0374">
        <w:rPr>
          <w:i/>
        </w:rPr>
        <w:t>pricing plan</w:t>
      </w:r>
      <w:r w:rsidRPr="007C0374">
        <w:t xml:space="preserve"> as set out in the </w:t>
      </w:r>
      <w:hyperlink r:id="rId31" w:history="1">
        <w:r w:rsidR="00D4441A" w:rsidRPr="007C0374">
          <w:rPr>
            <w:rStyle w:val="Hyperlink"/>
            <w:i/>
          </w:rPr>
          <w:t>standard pricing table</w:t>
        </w:r>
      </w:hyperlink>
      <w:r w:rsidRPr="007C0374">
        <w:t>.</w:t>
      </w:r>
    </w:p>
    <w:p w14:paraId="5F2EA735" w14:textId="38D53E83" w:rsidR="008601D7" w:rsidRPr="007C0374" w:rsidRDefault="009A067A">
      <w:pPr>
        <w:pStyle w:val="Heading7"/>
      </w:pPr>
      <w:r w:rsidRPr="007C0374">
        <w:t>Unless expressly stated otherwise</w:t>
      </w:r>
      <w:r w:rsidR="008C25EB">
        <w:t xml:space="preserve"> in the </w:t>
      </w:r>
      <w:r w:rsidR="008C25EB" w:rsidRPr="008C25EB">
        <w:rPr>
          <w:i/>
          <w:iCs/>
        </w:rPr>
        <w:t>standard pricing table</w:t>
      </w:r>
      <w:r w:rsidRPr="007C0374">
        <w:t xml:space="preserve">, </w:t>
      </w:r>
      <w:r w:rsidRPr="007C0374">
        <w:rPr>
          <w:i/>
        </w:rPr>
        <w:t>you</w:t>
      </w:r>
      <w:r w:rsidRPr="007C0374">
        <w:t xml:space="preserve"> may change </w:t>
      </w:r>
      <w:r w:rsidRPr="007C0374">
        <w:rPr>
          <w:i/>
        </w:rPr>
        <w:t>your pricing plan</w:t>
      </w:r>
      <w:r w:rsidRPr="007C0374">
        <w:t xml:space="preserve"> when </w:t>
      </w:r>
      <w:r w:rsidRPr="007C0374">
        <w:rPr>
          <w:i/>
        </w:rPr>
        <w:t>you</w:t>
      </w:r>
      <w:r w:rsidRPr="007C0374">
        <w:t xml:space="preserve"> recharge </w:t>
      </w:r>
      <w:r w:rsidRPr="007C0374">
        <w:rPr>
          <w:i/>
        </w:rPr>
        <w:t>your service</w:t>
      </w:r>
      <w:r w:rsidRPr="007C0374">
        <w:t xml:space="preserve"> by calling </w:t>
      </w:r>
      <w:r w:rsidRPr="007C0374">
        <w:rPr>
          <w:i/>
        </w:rPr>
        <w:t>us</w:t>
      </w:r>
      <w:r w:rsidR="00412812">
        <w:rPr>
          <w:iCs/>
        </w:rPr>
        <w:t xml:space="preserve"> or by any other method specified by </w:t>
      </w:r>
      <w:r w:rsidR="00412812" w:rsidRPr="009C232D">
        <w:rPr>
          <w:i/>
        </w:rPr>
        <w:t>us</w:t>
      </w:r>
      <w:r w:rsidRPr="007C0374">
        <w:t>.</w:t>
      </w:r>
    </w:p>
    <w:p w14:paraId="1BD181B6" w14:textId="77777777" w:rsidR="008601D7" w:rsidRDefault="009A067A">
      <w:pPr>
        <w:pStyle w:val="Heading5"/>
      </w:pPr>
      <w:bookmarkStart w:id="14" w:name="_Toc76400008"/>
      <w:r>
        <w:t xml:space="preserve">How will </w:t>
      </w:r>
      <w:r>
        <w:rPr>
          <w:i/>
        </w:rPr>
        <w:t>you</w:t>
      </w:r>
      <w:r>
        <w:t xml:space="preserve"> be charged for calls?</w:t>
      </w:r>
      <w:bookmarkEnd w:id="14"/>
    </w:p>
    <w:p w14:paraId="4F69D458" w14:textId="77777777" w:rsidR="008601D7" w:rsidRDefault="009A067A">
      <w:pPr>
        <w:pStyle w:val="Heading7"/>
      </w:pPr>
      <w:r>
        <w:t xml:space="preserve">The cost of each call will be deducted from the current credits on your </w:t>
      </w:r>
      <w:r>
        <w:rPr>
          <w:i/>
        </w:rPr>
        <w:t>pre-paid account</w:t>
      </w:r>
      <w:r>
        <w:t>.</w:t>
      </w:r>
    </w:p>
    <w:p w14:paraId="2A041AC6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will not be sent any bills, invoices or statements recording calls made.</w:t>
      </w:r>
    </w:p>
    <w:p w14:paraId="7A83D97F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you</w:t>
      </w:r>
      <w:r>
        <w:t xml:space="preserve"> request a call extract for one of the following reasons: Insurance Claim, Police Report, Court Case/Legal Request and Immigration Request matters, such call extracts are charged at $5.50 for 3 months or part thereof, and then an additional $5.50 for each additional </w:t>
      </w:r>
      <w:proofErr w:type="gramStart"/>
      <w:r>
        <w:t>3 month</w:t>
      </w:r>
      <w:proofErr w:type="gramEnd"/>
      <w:r>
        <w:t xml:space="preserve"> period or part thereof requested including GST (minimum fee of $5.50). </w:t>
      </w:r>
      <w:r>
        <w:rPr>
          <w:i/>
        </w:rPr>
        <w:t>You</w:t>
      </w:r>
      <w:r>
        <w:t xml:space="preserve"> must have sufficient credit available on your service before an extract can be requested.</w:t>
      </w:r>
    </w:p>
    <w:p w14:paraId="2F3BC67D" w14:textId="77777777" w:rsidR="008601D7" w:rsidRDefault="009A067A">
      <w:pPr>
        <w:pStyle w:val="Heading7"/>
      </w:pPr>
      <w:r>
        <w:t>The service charges for outgoing calls:</w:t>
      </w:r>
    </w:p>
    <w:p w14:paraId="233A6BE0" w14:textId="4DA59BF8" w:rsidR="008601D7" w:rsidRDefault="009A067A">
      <w:pPr>
        <w:pStyle w:val="Heading8"/>
      </w:pPr>
      <w:r>
        <w:t xml:space="preserve">are generally based on 30 second intervals over the </w:t>
      </w:r>
      <w:r>
        <w:rPr>
          <w:i/>
        </w:rPr>
        <w:t>chargeable calling time</w:t>
      </w:r>
      <w:r w:rsidR="00DC1899">
        <w:rPr>
          <w:i/>
        </w:rPr>
        <w:t xml:space="preserve"> </w:t>
      </w:r>
      <w:r w:rsidR="00DC1899">
        <w:rPr>
          <w:iCs w:val="0"/>
        </w:rPr>
        <w:t xml:space="preserve">unless specified otherwise in the </w:t>
      </w:r>
      <w:r w:rsidR="00DC1899">
        <w:rPr>
          <w:i/>
        </w:rPr>
        <w:t>standard pricing table</w:t>
      </w:r>
      <w:r>
        <w:t>. The service charges for part of a 30 second interval will be rounded up to the next 30 second interval, or</w:t>
      </w:r>
    </w:p>
    <w:p w14:paraId="13492846" w14:textId="77777777" w:rsidR="008601D7" w:rsidRDefault="009A067A">
      <w:pPr>
        <w:pStyle w:val="Heading8"/>
      </w:pPr>
      <w:r>
        <w:t xml:space="preserve">may be on a per call basis. These calls are set out in the </w:t>
      </w:r>
      <w:hyperlink r:id="rId32" w:history="1">
        <w:r w:rsidR="00D4441A" w:rsidRPr="00D4441A">
          <w:rPr>
            <w:rStyle w:val="Hyperlink"/>
            <w:i/>
          </w:rPr>
          <w:t>standard pricing table</w:t>
        </w:r>
      </w:hyperlink>
      <w:r>
        <w:rPr>
          <w:i/>
        </w:rPr>
        <w:t>,</w:t>
      </w:r>
      <w:r>
        <w:t xml:space="preserve"> and</w:t>
      </w:r>
    </w:p>
    <w:p w14:paraId="789ACC3C" w14:textId="77777777" w:rsidR="008601D7" w:rsidRDefault="009A067A">
      <w:pPr>
        <w:pStyle w:val="Heading8"/>
      </w:pPr>
      <w:r>
        <w:t xml:space="preserve">may include a </w:t>
      </w:r>
      <w:proofErr w:type="spellStart"/>
      <w:r>
        <w:rPr>
          <w:i/>
        </w:rPr>
        <w:t>flagfall</w:t>
      </w:r>
      <w:proofErr w:type="spellEnd"/>
      <w:r>
        <w:t>.</w:t>
      </w:r>
    </w:p>
    <w:p w14:paraId="659A0C96" w14:textId="77777777" w:rsidR="008601D7" w:rsidRDefault="009A067A">
      <w:pPr>
        <w:pStyle w:val="Heading5"/>
      </w:pPr>
      <w:bookmarkStart w:id="15" w:name="_Toc76400009"/>
      <w:r>
        <w:t xml:space="preserve">What calls will </w:t>
      </w:r>
      <w:r>
        <w:rPr>
          <w:i/>
        </w:rPr>
        <w:t>you</w:t>
      </w:r>
      <w:r>
        <w:t xml:space="preserve"> not be charged for?</w:t>
      </w:r>
      <w:bookmarkEnd w:id="15"/>
    </w:p>
    <w:p w14:paraId="61E1BAD2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will not be charged for </w:t>
      </w:r>
      <w:r>
        <w:rPr>
          <w:i/>
        </w:rPr>
        <w:t>unsuccessful calls</w:t>
      </w:r>
      <w:r>
        <w:t>.</w:t>
      </w:r>
    </w:p>
    <w:p w14:paraId="2BC8EC72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will not be charged for text messages sent to 'Service Balance 9999'. </w:t>
      </w:r>
    </w:p>
    <w:p w14:paraId="5623A94E" w14:textId="77777777" w:rsidR="008601D7" w:rsidRDefault="009A067A">
      <w:pPr>
        <w:pStyle w:val="Heading7"/>
      </w:pPr>
      <w:r>
        <w:t xml:space="preserve">Calls to </w:t>
      </w:r>
      <w:r>
        <w:rPr>
          <w:i/>
        </w:rPr>
        <w:t>us</w:t>
      </w:r>
      <w:r>
        <w:t xml:space="preserve"> on the following numbers are free using the </w:t>
      </w:r>
      <w:r>
        <w:rPr>
          <w:i/>
        </w:rPr>
        <w:t>service</w:t>
      </w:r>
      <w:r>
        <w:t>:</w:t>
      </w:r>
    </w:p>
    <w:p w14:paraId="3122F1A6" w14:textId="77777777" w:rsidR="008601D7" w:rsidRDefault="009A067A">
      <w:pPr>
        <w:pStyle w:val="Heading8"/>
        <w:tabs>
          <w:tab w:val="left" w:pos="2160"/>
          <w:tab w:val="left" w:pos="5400"/>
        </w:tabs>
      </w:pPr>
      <w:r>
        <w:rPr>
          <w:i/>
        </w:rPr>
        <w:lastRenderedPageBreak/>
        <w:t>IVR</w:t>
      </w:r>
      <w:r>
        <w:tab/>
        <w:t>555</w:t>
      </w:r>
    </w:p>
    <w:p w14:paraId="249D3EC1" w14:textId="77777777" w:rsidR="008601D7" w:rsidRDefault="009A067A">
      <w:pPr>
        <w:pStyle w:val="Heading8"/>
        <w:tabs>
          <w:tab w:val="left" w:pos="2160"/>
          <w:tab w:val="left" w:pos="5400"/>
        </w:tabs>
      </w:pPr>
      <w:r>
        <w:t>fault reporting</w:t>
      </w:r>
      <w:r>
        <w:tab/>
        <w:t>125 125</w:t>
      </w:r>
    </w:p>
    <w:p w14:paraId="3F7D3699" w14:textId="77777777" w:rsidR="008601D7" w:rsidRDefault="009A067A">
      <w:pPr>
        <w:pStyle w:val="Heading8"/>
        <w:tabs>
          <w:tab w:val="left" w:pos="2160"/>
          <w:tab w:val="left" w:pos="5400"/>
        </w:tabs>
      </w:pPr>
      <w:r>
        <w:t>credit card recharging</w:t>
      </w:r>
      <w:r>
        <w:tab/>
        <w:t>444</w:t>
      </w:r>
    </w:p>
    <w:p w14:paraId="41A4662C" w14:textId="77777777" w:rsidR="008601D7" w:rsidRDefault="009A067A">
      <w:pPr>
        <w:pStyle w:val="Heading8"/>
        <w:tabs>
          <w:tab w:val="left" w:pos="2160"/>
          <w:tab w:val="left" w:pos="5400"/>
        </w:tabs>
      </w:pPr>
      <w:r>
        <w:t>emergency service number</w:t>
      </w:r>
      <w:r>
        <w:tab/>
        <w:t>000, 112</w:t>
      </w:r>
    </w:p>
    <w:p w14:paraId="5AF0709D" w14:textId="77777777" w:rsidR="008601D7" w:rsidRDefault="009A067A">
      <w:pPr>
        <w:pStyle w:val="Heading8"/>
        <w:tabs>
          <w:tab w:val="left" w:pos="2160"/>
          <w:tab w:val="left" w:pos="5400"/>
        </w:tabs>
      </w:pPr>
      <w:r>
        <w:t>customer enquiry number</w:t>
      </w:r>
      <w:r>
        <w:tab/>
        <w:t>1800 555 000</w:t>
      </w:r>
    </w:p>
    <w:p w14:paraId="551D0D94" w14:textId="77777777" w:rsidR="008601D7" w:rsidRDefault="009A067A">
      <w:pPr>
        <w:pStyle w:val="Heading8"/>
        <w:tabs>
          <w:tab w:val="left" w:pos="2160"/>
          <w:tab w:val="left" w:pos="5400"/>
        </w:tabs>
      </w:pPr>
      <w:r>
        <w:t>collections</w:t>
      </w:r>
      <w:r>
        <w:tab/>
        <w:t>1800 555 333</w:t>
      </w:r>
    </w:p>
    <w:p w14:paraId="569EB8BC" w14:textId="77777777" w:rsidR="008601D7" w:rsidRDefault="009A067A">
      <w:pPr>
        <w:pStyle w:val="Heading8"/>
        <w:tabs>
          <w:tab w:val="left" w:pos="2160"/>
          <w:tab w:val="left" w:pos="5400"/>
        </w:tabs>
      </w:pPr>
      <w:r>
        <w:t>pay by phone</w:t>
      </w:r>
      <w:r>
        <w:tab/>
        <w:t xml:space="preserve">1800 </w:t>
      </w:r>
      <w:proofErr w:type="gramStart"/>
      <w:r>
        <w:t>555 444</w:t>
      </w:r>
      <w:proofErr w:type="gramEnd"/>
    </w:p>
    <w:p w14:paraId="2221F990" w14:textId="77777777" w:rsidR="008601D7" w:rsidRDefault="009A067A">
      <w:pPr>
        <w:pStyle w:val="Heading5"/>
      </w:pPr>
      <w:bookmarkStart w:id="16" w:name="_Toc76400010"/>
      <w:r>
        <w:t>Credits</w:t>
      </w:r>
      <w:bookmarkEnd w:id="16"/>
    </w:p>
    <w:p w14:paraId="0C6FC70F" w14:textId="77777777" w:rsidR="008601D7" w:rsidRDefault="009A067A">
      <w:pPr>
        <w:pStyle w:val="Heading7"/>
      </w:pPr>
      <w:r>
        <w:t xml:space="preserve">Subject to paragraph (c) below, credits cannot be converted into or redeemed as cash and cannot be applied against other services </w:t>
      </w:r>
      <w:r>
        <w:rPr>
          <w:i/>
        </w:rPr>
        <w:t>you</w:t>
      </w:r>
      <w:r>
        <w:t xml:space="preserve"> have with </w:t>
      </w:r>
      <w:r>
        <w:rPr>
          <w:i/>
        </w:rPr>
        <w:t>us</w:t>
      </w:r>
      <w:r>
        <w:t>.</w:t>
      </w:r>
    </w:p>
    <w:p w14:paraId="37343156" w14:textId="77777777" w:rsidR="008601D7" w:rsidRDefault="009A067A">
      <w:pPr>
        <w:pStyle w:val="Heading7"/>
      </w:pPr>
      <w:r>
        <w:rPr>
          <w:i/>
        </w:rPr>
        <w:t>We</w:t>
      </w:r>
      <w:r>
        <w:t xml:space="preserve"> will transfer any existing credits:</w:t>
      </w:r>
    </w:p>
    <w:p w14:paraId="6855947E" w14:textId="77777777" w:rsidR="008601D7" w:rsidRDefault="009A067A">
      <w:pPr>
        <w:pStyle w:val="Heading8"/>
      </w:pPr>
      <w:r>
        <w:t xml:space="preserve">if </w:t>
      </w:r>
      <w:r>
        <w:rPr>
          <w:i/>
        </w:rPr>
        <w:t>your Optus SIM care</w:t>
      </w:r>
      <w:r>
        <w:t xml:space="preserve"> is lost, stolen or damaged and </w:t>
      </w:r>
      <w:r>
        <w:rPr>
          <w:i/>
        </w:rPr>
        <w:t>you</w:t>
      </w:r>
      <w:r>
        <w:t xml:space="preserve"> purchase a new </w:t>
      </w:r>
      <w:r>
        <w:rPr>
          <w:i/>
        </w:rPr>
        <w:t>Optus SIM card</w:t>
      </w:r>
      <w:r>
        <w:t xml:space="preserve"> for use with the </w:t>
      </w:r>
      <w:r>
        <w:rPr>
          <w:i/>
        </w:rPr>
        <w:t>service, or</w:t>
      </w:r>
    </w:p>
    <w:p w14:paraId="362EA753" w14:textId="77777777" w:rsidR="008601D7" w:rsidRDefault="009A067A">
      <w:pPr>
        <w:pStyle w:val="Heading8"/>
      </w:pPr>
      <w:r>
        <w:t xml:space="preserve">where </w:t>
      </w:r>
      <w:r>
        <w:rPr>
          <w:i/>
        </w:rPr>
        <w:t>your</w:t>
      </w:r>
      <w:r>
        <w:t xml:space="preserve"> phone number is changed in accordance with clauses </w:t>
      </w:r>
      <w:r>
        <w:fldChar w:fldCharType="begin"/>
      </w:r>
      <w:r>
        <w:instrText xml:space="preserve"> REF _Ref409022501 \n \h  \* MERGEFORMAT </w:instrText>
      </w:r>
      <w:r>
        <w:fldChar w:fldCharType="separate"/>
      </w:r>
      <w:r w:rsidR="008B6995">
        <w:t>6.3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_Ref409022507 \n \h  \* MERGEFORMAT </w:instrText>
      </w:r>
      <w:r>
        <w:fldChar w:fldCharType="separate"/>
      </w:r>
      <w:r w:rsidR="008B6995">
        <w:t>6.4</w:t>
      </w:r>
      <w:r>
        <w:fldChar w:fldCharType="end"/>
      </w:r>
      <w:r>
        <w:t xml:space="preserve"> below.</w:t>
      </w:r>
    </w:p>
    <w:p w14:paraId="36D5F72A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we</w:t>
      </w:r>
      <w:r>
        <w:t xml:space="preserve"> cancel </w:t>
      </w:r>
      <w:r>
        <w:rPr>
          <w:i/>
        </w:rPr>
        <w:t>the service</w:t>
      </w:r>
      <w:r>
        <w:t xml:space="preserve"> for convenience, </w:t>
      </w:r>
      <w:r>
        <w:rPr>
          <w:i/>
        </w:rPr>
        <w:t>we</w:t>
      </w:r>
      <w:r>
        <w:t xml:space="preserve"> will:</w:t>
      </w:r>
    </w:p>
    <w:p w14:paraId="4977E232" w14:textId="77777777" w:rsidR="008601D7" w:rsidRDefault="009A067A">
      <w:pPr>
        <w:pStyle w:val="Heading8"/>
      </w:pPr>
      <w:r>
        <w:t>refund any unexpired pre-paid credits, or</w:t>
      </w:r>
    </w:p>
    <w:p w14:paraId="172D6D23" w14:textId="77777777" w:rsidR="008601D7" w:rsidRDefault="009A067A">
      <w:pPr>
        <w:pStyle w:val="Heading8"/>
      </w:pPr>
      <w:r>
        <w:t xml:space="preserve">with </w:t>
      </w:r>
      <w:r>
        <w:rPr>
          <w:i/>
        </w:rPr>
        <w:t>your</w:t>
      </w:r>
      <w:r>
        <w:t xml:space="preserve"> consent, apply those credits for use on another service </w:t>
      </w:r>
      <w:r>
        <w:rPr>
          <w:i/>
        </w:rPr>
        <w:t>you</w:t>
      </w:r>
      <w:r>
        <w:t xml:space="preserve"> have with </w:t>
      </w:r>
      <w:r>
        <w:rPr>
          <w:i/>
        </w:rPr>
        <w:t>us</w:t>
      </w:r>
      <w:r>
        <w:t>.</w:t>
      </w:r>
    </w:p>
    <w:p w14:paraId="44C08A71" w14:textId="77777777" w:rsidR="008601D7" w:rsidRDefault="009A067A">
      <w:pPr>
        <w:pStyle w:val="BodyText"/>
        <w:ind w:left="1440"/>
      </w:pPr>
      <w:r>
        <w:t xml:space="preserve">Where the </w:t>
      </w:r>
      <w:r>
        <w:rPr>
          <w:i/>
        </w:rPr>
        <w:t>service</w:t>
      </w:r>
      <w:r>
        <w:t xml:space="preserve"> is not cancelled for convenience, any credits remaining on </w:t>
      </w:r>
      <w:r>
        <w:rPr>
          <w:i/>
        </w:rPr>
        <w:t>cancellation of the service</w:t>
      </w:r>
      <w:r>
        <w:t xml:space="preserve"> are forfeited.</w:t>
      </w:r>
    </w:p>
    <w:p w14:paraId="298BE9C4" w14:textId="77777777" w:rsidR="008601D7" w:rsidRDefault="009A067A">
      <w:pPr>
        <w:pStyle w:val="Heading4"/>
        <w:rPr>
          <w:i/>
        </w:rPr>
      </w:pPr>
      <w:bookmarkStart w:id="17" w:name="_Toc76400011"/>
      <w:r>
        <w:rPr>
          <w:i/>
        </w:rPr>
        <w:t>Optus SIM Card</w:t>
      </w:r>
      <w:bookmarkEnd w:id="17"/>
    </w:p>
    <w:p w14:paraId="7793E070" w14:textId="77777777" w:rsidR="008601D7" w:rsidRDefault="009A067A">
      <w:pPr>
        <w:pStyle w:val="Heading5"/>
      </w:pPr>
      <w:bookmarkStart w:id="18" w:name="_Toc76400012"/>
      <w:r>
        <w:t xml:space="preserve">How do </w:t>
      </w:r>
      <w:r>
        <w:rPr>
          <w:i/>
        </w:rPr>
        <w:t>you</w:t>
      </w:r>
      <w:r>
        <w:t xml:space="preserve"> connect to the </w:t>
      </w:r>
      <w:r>
        <w:rPr>
          <w:i/>
        </w:rPr>
        <w:t>service</w:t>
      </w:r>
      <w:r>
        <w:t>?</w:t>
      </w:r>
      <w:bookmarkEnd w:id="18"/>
    </w:p>
    <w:p w14:paraId="7F161987" w14:textId="77777777" w:rsidR="008601D7" w:rsidRDefault="009A067A">
      <w:pPr>
        <w:pStyle w:val="Heading7"/>
      </w:pPr>
      <w:r>
        <w:t xml:space="preserve">To be able to connect to the </w:t>
      </w:r>
      <w:r>
        <w:rPr>
          <w:i/>
        </w:rPr>
        <w:t>service</w:t>
      </w:r>
      <w:r>
        <w:t xml:space="preserve">, </w:t>
      </w:r>
      <w:r>
        <w:rPr>
          <w:i/>
        </w:rPr>
        <w:t>you</w:t>
      </w:r>
      <w:r>
        <w:t xml:space="preserve"> need an </w:t>
      </w:r>
      <w:r>
        <w:rPr>
          <w:i/>
        </w:rPr>
        <w:t>Optus SIM card</w:t>
      </w:r>
      <w:r w:rsidR="00FF51DA">
        <w:rPr>
          <w:i/>
        </w:rPr>
        <w:t>.</w:t>
      </w:r>
    </w:p>
    <w:p w14:paraId="0DDE3F2A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can:</w:t>
      </w:r>
    </w:p>
    <w:p w14:paraId="2229F01F" w14:textId="77777777" w:rsidR="008601D7" w:rsidRDefault="009A067A">
      <w:pPr>
        <w:pStyle w:val="Heading8"/>
      </w:pPr>
      <w:r>
        <w:t xml:space="preserve">obtain an </w:t>
      </w:r>
      <w:r>
        <w:rPr>
          <w:i/>
        </w:rPr>
        <w:t>Optus SIM card</w:t>
      </w:r>
      <w:r>
        <w:t xml:space="preserve"> from a </w:t>
      </w:r>
      <w:r>
        <w:rPr>
          <w:i/>
        </w:rPr>
        <w:t>SIM pack</w:t>
      </w:r>
      <w:r>
        <w:t>, or</w:t>
      </w:r>
    </w:p>
    <w:p w14:paraId="3DEDA223" w14:textId="77777777" w:rsidR="00036332" w:rsidRPr="00036332" w:rsidRDefault="00036332" w:rsidP="00036332">
      <w:pPr>
        <w:pStyle w:val="Heading8"/>
      </w:pPr>
      <w:r>
        <w:t xml:space="preserve">obtain an </w:t>
      </w:r>
      <w:proofErr w:type="spellStart"/>
      <w:r>
        <w:t>eSIM</w:t>
      </w:r>
      <w:proofErr w:type="spellEnd"/>
      <w:r>
        <w:t xml:space="preserve"> QR code or link from an Optus retail store</w:t>
      </w:r>
      <w:r w:rsidR="00FF51DA">
        <w:t xml:space="preserve"> for access to an </w:t>
      </w:r>
      <w:proofErr w:type="spellStart"/>
      <w:r w:rsidR="00FF51DA">
        <w:t>eSIM</w:t>
      </w:r>
      <w:proofErr w:type="spellEnd"/>
      <w:r w:rsidR="00FF51DA">
        <w:t xml:space="preserve"> profile</w:t>
      </w:r>
      <w:r>
        <w:t>, or</w:t>
      </w:r>
    </w:p>
    <w:p w14:paraId="6072007D" w14:textId="77777777" w:rsidR="00252CF6" w:rsidRDefault="00252CF6">
      <w:pPr>
        <w:pStyle w:val="Heading8"/>
      </w:pPr>
      <w:r>
        <w:t xml:space="preserve">obtain </w:t>
      </w:r>
      <w:r w:rsidR="002C0458" w:rsidRPr="00EB74D5">
        <w:t xml:space="preserve">access to an </w:t>
      </w:r>
      <w:proofErr w:type="spellStart"/>
      <w:r w:rsidRPr="00EB74D5">
        <w:t>eSIM</w:t>
      </w:r>
      <w:proofErr w:type="spellEnd"/>
      <w:r w:rsidRPr="00EB74D5">
        <w:t xml:space="preserve"> </w:t>
      </w:r>
      <w:r w:rsidR="002C0458" w:rsidRPr="00EB74D5">
        <w:t>profile</w:t>
      </w:r>
      <w:r w:rsidR="002C0458">
        <w:t xml:space="preserve"> </w:t>
      </w:r>
      <w:r>
        <w:t>via My Optus App, or</w:t>
      </w:r>
    </w:p>
    <w:p w14:paraId="1089AB35" w14:textId="77777777" w:rsidR="008601D7" w:rsidRDefault="009A067A">
      <w:pPr>
        <w:pStyle w:val="Heading8"/>
      </w:pPr>
      <w:r>
        <w:t xml:space="preserve">transfer from the Optus Digital Mobile Service to the </w:t>
      </w:r>
      <w:r>
        <w:rPr>
          <w:i/>
        </w:rPr>
        <w:t>service</w:t>
      </w:r>
      <w:r>
        <w:t>.</w:t>
      </w:r>
    </w:p>
    <w:p w14:paraId="0C79C408" w14:textId="77777777" w:rsidR="008601D7" w:rsidRDefault="009A067A">
      <w:pPr>
        <w:pStyle w:val="Heading7"/>
      </w:pPr>
      <w:r>
        <w:t xml:space="preserve">To connect to the </w:t>
      </w:r>
      <w:proofErr w:type="gramStart"/>
      <w:r>
        <w:rPr>
          <w:i/>
        </w:rPr>
        <w:t>service</w:t>
      </w:r>
      <w:proofErr w:type="gramEnd"/>
      <w:r>
        <w:rPr>
          <w:i/>
        </w:rPr>
        <w:t xml:space="preserve"> you</w:t>
      </w:r>
      <w:r>
        <w:t xml:space="preserve"> need to:</w:t>
      </w:r>
    </w:p>
    <w:p w14:paraId="36622E17" w14:textId="77CF1E12" w:rsidR="008601D7" w:rsidRDefault="00322D36">
      <w:pPr>
        <w:pStyle w:val="Heading8"/>
      </w:pPr>
      <w:r>
        <w:t>a</w:t>
      </w:r>
      <w:r w:rsidR="009A067A">
        <w:t xml:space="preserve">ctivate your </w:t>
      </w:r>
      <w:r w:rsidR="009A067A">
        <w:rPr>
          <w:i/>
        </w:rPr>
        <w:t>Optus SIM card</w:t>
      </w:r>
      <w:r w:rsidR="009A067A">
        <w:t>; or</w:t>
      </w:r>
    </w:p>
    <w:p w14:paraId="6F8EF142" w14:textId="77777777" w:rsidR="00B75AB8" w:rsidRDefault="009A067A">
      <w:pPr>
        <w:pStyle w:val="Heading8"/>
      </w:pPr>
      <w:r>
        <w:t xml:space="preserve">register </w:t>
      </w:r>
      <w:r>
        <w:rPr>
          <w:i/>
        </w:rPr>
        <w:t>your pre-paid account</w:t>
      </w:r>
      <w:r>
        <w:t xml:space="preserve"> by calling </w:t>
      </w:r>
      <w:r>
        <w:rPr>
          <w:i/>
        </w:rPr>
        <w:t>us</w:t>
      </w:r>
      <w:r>
        <w:t xml:space="preserve">, if </w:t>
      </w:r>
      <w:r>
        <w:rPr>
          <w:i/>
        </w:rPr>
        <w:t>you</w:t>
      </w:r>
      <w:r>
        <w:t xml:space="preserve"> are transferring from the Optus Mobile Digital Service (postpaid) to the </w:t>
      </w:r>
      <w:r>
        <w:rPr>
          <w:i/>
        </w:rPr>
        <w:t>service</w:t>
      </w:r>
      <w:r w:rsidR="00B75AB8">
        <w:t xml:space="preserve">, or </w:t>
      </w:r>
    </w:p>
    <w:p w14:paraId="59CA6710" w14:textId="617047E1" w:rsidR="008601D7" w:rsidRDefault="00FF51DA">
      <w:pPr>
        <w:pStyle w:val="Heading8"/>
      </w:pPr>
      <w:r>
        <w:t>(</w:t>
      </w:r>
      <w:r w:rsidR="00B75AB8">
        <w:t xml:space="preserve">If we provide you with access to an </w:t>
      </w:r>
      <w:proofErr w:type="spellStart"/>
      <w:r w:rsidR="00B75AB8">
        <w:t>eSIM</w:t>
      </w:r>
      <w:proofErr w:type="spellEnd"/>
      <w:r w:rsidR="00B75AB8">
        <w:t xml:space="preserve"> profile</w:t>
      </w:r>
      <w:r>
        <w:t>)</w:t>
      </w:r>
      <w:r w:rsidR="00B75AB8">
        <w:t xml:space="preserve">, access the internet </w:t>
      </w:r>
      <w:r>
        <w:t>and</w:t>
      </w:r>
      <w:r w:rsidR="00B75AB8">
        <w:t xml:space="preserve"> download your </w:t>
      </w:r>
      <w:proofErr w:type="spellStart"/>
      <w:r w:rsidR="00B75AB8">
        <w:t>eSIM</w:t>
      </w:r>
      <w:proofErr w:type="spellEnd"/>
      <w:r w:rsidR="00B75AB8">
        <w:t xml:space="preserve"> profile onto your device.  You must have an </w:t>
      </w:r>
      <w:proofErr w:type="spellStart"/>
      <w:r w:rsidR="00B75AB8">
        <w:t>eSIM</w:t>
      </w:r>
      <w:proofErr w:type="spellEnd"/>
      <w:r w:rsidR="00B75AB8">
        <w:t xml:space="preserve"> capable device </w:t>
      </w:r>
      <w:proofErr w:type="gramStart"/>
      <w:r w:rsidR="00B75AB8">
        <w:t>in order to</w:t>
      </w:r>
      <w:proofErr w:type="gramEnd"/>
      <w:r w:rsidR="00B75AB8">
        <w:t xml:space="preserve"> use an </w:t>
      </w:r>
      <w:proofErr w:type="spellStart"/>
      <w:r w:rsidR="00B75AB8">
        <w:t>eSIM</w:t>
      </w:r>
      <w:proofErr w:type="spellEnd"/>
      <w:r w:rsidR="00B75AB8">
        <w:t xml:space="preserve"> profile</w:t>
      </w:r>
      <w:r w:rsidR="00B00659">
        <w:t xml:space="preserve">. </w:t>
      </w:r>
    </w:p>
    <w:p w14:paraId="44E0B4D7" w14:textId="77777777" w:rsidR="00FF51DA" w:rsidRDefault="007F2918">
      <w:pPr>
        <w:pStyle w:val="Heading7"/>
      </w:pPr>
      <w:r>
        <w:rPr>
          <w:i/>
        </w:rPr>
        <w:t>[If you get an Optus S</w:t>
      </w:r>
      <w:r w:rsidR="00C259EF">
        <w:rPr>
          <w:i/>
        </w:rPr>
        <w:t>IM</w:t>
      </w:r>
      <w:r>
        <w:rPr>
          <w:i/>
        </w:rPr>
        <w:t xml:space="preserve"> Card in a SIM pack</w:t>
      </w:r>
      <w:proofErr w:type="gramStart"/>
      <w:r>
        <w:rPr>
          <w:i/>
        </w:rPr>
        <w:t>, ]</w:t>
      </w:r>
      <w:proofErr w:type="gramEnd"/>
      <w:r w:rsidR="00EF3978">
        <w:rPr>
          <w:i/>
        </w:rPr>
        <w:t xml:space="preserve"> </w:t>
      </w:r>
      <w:r w:rsidR="009A067A">
        <w:rPr>
          <w:i/>
        </w:rPr>
        <w:t>You</w:t>
      </w:r>
      <w:r w:rsidR="009A067A">
        <w:t xml:space="preserve"> must activate </w:t>
      </w:r>
      <w:r w:rsidR="009A067A">
        <w:rPr>
          <w:i/>
        </w:rPr>
        <w:t>your</w:t>
      </w:r>
      <w:r w:rsidR="00FF51DA">
        <w:rPr>
          <w:i/>
        </w:rPr>
        <w:t xml:space="preserve"> physical Optus</w:t>
      </w:r>
      <w:r w:rsidR="009A067A">
        <w:rPr>
          <w:i/>
        </w:rPr>
        <w:t xml:space="preserve"> SIM card</w:t>
      </w:r>
      <w:r w:rsidR="009A067A">
        <w:t xml:space="preserve"> before the date shown on the </w:t>
      </w:r>
      <w:r w:rsidR="009A067A">
        <w:rPr>
          <w:i/>
        </w:rPr>
        <w:t>SIM pack</w:t>
      </w:r>
      <w:r w:rsidR="009A067A">
        <w:t xml:space="preserve">. If </w:t>
      </w:r>
      <w:r w:rsidR="009A067A">
        <w:rPr>
          <w:i/>
        </w:rPr>
        <w:t>you</w:t>
      </w:r>
      <w:r w:rsidR="009A067A">
        <w:t xml:space="preserve"> do not, the </w:t>
      </w:r>
      <w:r w:rsidR="009A067A">
        <w:rPr>
          <w:i/>
        </w:rPr>
        <w:t>SIM card</w:t>
      </w:r>
      <w:r w:rsidR="009A067A">
        <w:t xml:space="preserve"> will be cancelled. If </w:t>
      </w:r>
      <w:r w:rsidR="009A067A">
        <w:rPr>
          <w:i/>
        </w:rPr>
        <w:t>you</w:t>
      </w:r>
      <w:r w:rsidR="009A067A">
        <w:t xml:space="preserve"> </w:t>
      </w:r>
      <w:r w:rsidR="009A067A">
        <w:lastRenderedPageBreak/>
        <w:t xml:space="preserve">purchase a handset bundled with a </w:t>
      </w:r>
      <w:r w:rsidR="009A067A">
        <w:rPr>
          <w:i/>
        </w:rPr>
        <w:t>SIM pack</w:t>
      </w:r>
      <w:r w:rsidR="009A067A">
        <w:t xml:space="preserve">, and </w:t>
      </w:r>
      <w:r w:rsidR="009A067A">
        <w:rPr>
          <w:i/>
        </w:rPr>
        <w:t>you</w:t>
      </w:r>
      <w:r w:rsidR="009A067A">
        <w:t xml:space="preserve"> use the handset but do not activate the </w:t>
      </w:r>
      <w:r w:rsidR="009A067A">
        <w:rPr>
          <w:i/>
        </w:rPr>
        <w:t>SIM card</w:t>
      </w:r>
      <w:r w:rsidR="009A067A">
        <w:t xml:space="preserve"> within 3 months of using the handset on </w:t>
      </w:r>
      <w:r w:rsidR="009A067A">
        <w:rPr>
          <w:i/>
        </w:rPr>
        <w:t>our network</w:t>
      </w:r>
      <w:r w:rsidR="009A067A">
        <w:t xml:space="preserve">, the </w:t>
      </w:r>
      <w:r w:rsidR="009A067A">
        <w:rPr>
          <w:i/>
        </w:rPr>
        <w:t>SIM card</w:t>
      </w:r>
      <w:r w:rsidR="009A067A">
        <w:t xml:space="preserve"> will be cancelled</w:t>
      </w:r>
      <w:r w:rsidR="00C259EF">
        <w:t>.</w:t>
      </w:r>
    </w:p>
    <w:p w14:paraId="7B8688C0" w14:textId="77777777" w:rsidR="008601D7" w:rsidRPr="00EF3978" w:rsidRDefault="00B75AB8">
      <w:pPr>
        <w:pStyle w:val="Heading7"/>
      </w:pPr>
      <w:r>
        <w:t xml:space="preserve">If </w:t>
      </w:r>
      <w:r w:rsidR="00C259EF">
        <w:t xml:space="preserve">the </w:t>
      </w:r>
      <w:proofErr w:type="gramStart"/>
      <w:r w:rsidR="00C259EF">
        <w:t>SIM</w:t>
      </w:r>
      <w:proofErr w:type="gramEnd"/>
      <w:r w:rsidR="00C259EF">
        <w:t xml:space="preserve"> we provide you is an </w:t>
      </w:r>
      <w:proofErr w:type="spellStart"/>
      <w:r w:rsidR="00C259EF">
        <w:t>eSIM</w:t>
      </w:r>
      <w:proofErr w:type="spellEnd"/>
      <w:r>
        <w:t xml:space="preserve">, you must download the </w:t>
      </w:r>
      <w:proofErr w:type="spellStart"/>
      <w:r>
        <w:t>eSIM</w:t>
      </w:r>
      <w:proofErr w:type="spellEnd"/>
      <w:r>
        <w:t xml:space="preserve"> profile within five days of receiving the </w:t>
      </w:r>
      <w:proofErr w:type="spellStart"/>
      <w:r w:rsidR="00C259EF">
        <w:t>eSIM</w:t>
      </w:r>
      <w:proofErr w:type="spellEnd"/>
      <w:r w:rsidR="00C259EF">
        <w:t xml:space="preserve"> QR code or link</w:t>
      </w:r>
      <w:r w:rsidR="002C0458" w:rsidRPr="00EB74D5">
        <w:t xml:space="preserve">, or placing your order for an </w:t>
      </w:r>
      <w:proofErr w:type="spellStart"/>
      <w:r w:rsidR="002C0458" w:rsidRPr="00EB74D5">
        <w:t>eSIM</w:t>
      </w:r>
      <w:proofErr w:type="spellEnd"/>
      <w:r w:rsidR="002C0458" w:rsidRPr="00EB74D5">
        <w:t xml:space="preserve"> via My Optus App</w:t>
      </w:r>
      <w:r w:rsidRPr="00EB74D5">
        <w:t>.</w:t>
      </w:r>
      <w:r>
        <w:t xml:space="preserve"> If you do not, your service will automatically be activated. </w:t>
      </w:r>
      <w:r w:rsidR="00C259EF">
        <w:t>If this occurs</w:t>
      </w:r>
      <w:r w:rsidR="00C259EF" w:rsidRPr="00EF3978">
        <w:t>,</w:t>
      </w:r>
      <w:r w:rsidRPr="00EF3978">
        <w:rPr>
          <w:szCs w:val="20"/>
        </w:rPr>
        <w:t xml:space="preserve"> you will still need to download </w:t>
      </w:r>
      <w:r w:rsidR="00C259EF" w:rsidRPr="00EF3978">
        <w:rPr>
          <w:szCs w:val="20"/>
        </w:rPr>
        <w:t>the</w:t>
      </w:r>
      <w:r w:rsidRPr="00EF3978">
        <w:rPr>
          <w:szCs w:val="20"/>
        </w:rPr>
        <w:t xml:space="preserve"> </w:t>
      </w:r>
      <w:proofErr w:type="spellStart"/>
      <w:r w:rsidRPr="00EF3978">
        <w:rPr>
          <w:szCs w:val="20"/>
        </w:rPr>
        <w:t>eSIM</w:t>
      </w:r>
      <w:proofErr w:type="spellEnd"/>
      <w:r w:rsidRPr="00EF3978">
        <w:rPr>
          <w:szCs w:val="20"/>
        </w:rPr>
        <w:t xml:space="preserve"> profile to your device</w:t>
      </w:r>
      <w:r w:rsidR="00C259EF" w:rsidRPr="00EF3978">
        <w:rPr>
          <w:szCs w:val="20"/>
        </w:rPr>
        <w:t xml:space="preserve"> </w:t>
      </w:r>
      <w:proofErr w:type="gramStart"/>
      <w:r w:rsidR="00C259EF" w:rsidRPr="00EF3978">
        <w:rPr>
          <w:szCs w:val="20"/>
        </w:rPr>
        <w:t>in order</w:t>
      </w:r>
      <w:r w:rsidRPr="00EF3978">
        <w:rPr>
          <w:szCs w:val="20"/>
        </w:rPr>
        <w:t xml:space="preserve"> to</w:t>
      </w:r>
      <w:proofErr w:type="gramEnd"/>
      <w:r w:rsidRPr="00EF3978">
        <w:rPr>
          <w:szCs w:val="20"/>
        </w:rPr>
        <w:t xml:space="preserve"> use your service.</w:t>
      </w:r>
    </w:p>
    <w:p w14:paraId="7339161F" w14:textId="77777777" w:rsidR="008601D7" w:rsidRDefault="009A067A">
      <w:pPr>
        <w:pStyle w:val="Heading5"/>
      </w:pPr>
      <w:bookmarkStart w:id="19" w:name="_Toc76400013"/>
      <w:r>
        <w:t xml:space="preserve">Who owns the </w:t>
      </w:r>
      <w:r>
        <w:rPr>
          <w:i/>
        </w:rPr>
        <w:t>Optus SIM card</w:t>
      </w:r>
      <w:r>
        <w:t>?</w:t>
      </w:r>
      <w:bookmarkEnd w:id="19"/>
    </w:p>
    <w:p w14:paraId="7012A483" w14:textId="77777777" w:rsidR="008601D7" w:rsidRDefault="009A067A">
      <w:pPr>
        <w:pStyle w:val="Heading7"/>
      </w:pPr>
      <w:r>
        <w:rPr>
          <w:i/>
        </w:rPr>
        <w:t>We</w:t>
      </w:r>
      <w:r>
        <w:t xml:space="preserve"> own the </w:t>
      </w:r>
      <w:r>
        <w:rPr>
          <w:i/>
        </w:rPr>
        <w:t xml:space="preserve">Optus SIM </w:t>
      </w:r>
      <w:proofErr w:type="gramStart"/>
      <w:r>
        <w:rPr>
          <w:i/>
        </w:rPr>
        <w:t>card</w:t>
      </w:r>
      <w:proofErr w:type="gramEnd"/>
      <w:r w:rsidR="00D84764">
        <w:rPr>
          <w:i/>
        </w:rPr>
        <w:t xml:space="preserve"> </w:t>
      </w:r>
      <w:r>
        <w:t xml:space="preserve">and it remains </w:t>
      </w:r>
      <w:r>
        <w:rPr>
          <w:i/>
        </w:rPr>
        <w:t>our</w:t>
      </w:r>
      <w:r>
        <w:t xml:space="preserve"> property at all times.</w:t>
      </w:r>
    </w:p>
    <w:p w14:paraId="163E1C2B" w14:textId="77777777" w:rsidR="008601D7" w:rsidRDefault="009A067A">
      <w:pPr>
        <w:pStyle w:val="Heading7"/>
      </w:pPr>
      <w:r>
        <w:rPr>
          <w:i/>
        </w:rPr>
        <w:t>We</w:t>
      </w:r>
      <w:r>
        <w:t xml:space="preserve"> may request that </w:t>
      </w:r>
      <w:r>
        <w:rPr>
          <w:i/>
        </w:rPr>
        <w:t>you</w:t>
      </w:r>
      <w:r>
        <w:t xml:space="preserve"> return the </w:t>
      </w:r>
      <w:r>
        <w:rPr>
          <w:i/>
        </w:rPr>
        <w:t>Optus SIM card</w:t>
      </w:r>
      <w:r>
        <w:t xml:space="preserve"> if </w:t>
      </w:r>
      <w:r>
        <w:rPr>
          <w:i/>
        </w:rPr>
        <w:t>we</w:t>
      </w:r>
      <w:r>
        <w:t xml:space="preserve"> issue </w:t>
      </w:r>
      <w:r>
        <w:rPr>
          <w:i/>
        </w:rPr>
        <w:t>you</w:t>
      </w:r>
      <w:r>
        <w:t xml:space="preserve"> with a replacement </w:t>
      </w:r>
      <w:r>
        <w:rPr>
          <w:i/>
        </w:rPr>
        <w:t>Optus SIM card</w:t>
      </w:r>
      <w:r>
        <w:t xml:space="preserve"> or </w:t>
      </w:r>
      <w:proofErr w:type="gramStart"/>
      <w:r>
        <w:rPr>
          <w:i/>
        </w:rPr>
        <w:t>we</w:t>
      </w:r>
      <w:r>
        <w:t xml:space="preserve"> no longer supply</w:t>
      </w:r>
      <w:proofErr w:type="gramEnd"/>
      <w:r>
        <w:t xml:space="preserve"> the </w:t>
      </w:r>
      <w:r>
        <w:rPr>
          <w:i/>
        </w:rPr>
        <w:t>service</w:t>
      </w:r>
      <w:r>
        <w:t xml:space="preserve"> to </w:t>
      </w:r>
      <w:r>
        <w:rPr>
          <w:i/>
        </w:rPr>
        <w:t>you</w:t>
      </w:r>
      <w:r>
        <w:t>.</w:t>
      </w:r>
    </w:p>
    <w:p w14:paraId="67CB6AB8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must not interfere with or impair the operation of the </w:t>
      </w:r>
      <w:r>
        <w:rPr>
          <w:i/>
        </w:rPr>
        <w:t>Optus SIM card</w:t>
      </w:r>
      <w:r>
        <w:t>.</w:t>
      </w:r>
    </w:p>
    <w:p w14:paraId="01CA1187" w14:textId="77777777" w:rsidR="008601D7" w:rsidRDefault="009A067A">
      <w:pPr>
        <w:pStyle w:val="Heading5"/>
      </w:pPr>
      <w:bookmarkStart w:id="20" w:name="_Toc76400014"/>
      <w:r>
        <w:t xml:space="preserve">What do </w:t>
      </w:r>
      <w:r>
        <w:rPr>
          <w:i/>
        </w:rPr>
        <w:t>you</w:t>
      </w:r>
      <w:r>
        <w:t xml:space="preserve"> do if </w:t>
      </w:r>
      <w:r>
        <w:rPr>
          <w:i/>
        </w:rPr>
        <w:t>your Optus SIM card</w:t>
      </w:r>
      <w:r>
        <w:t xml:space="preserve"> is lost or stolen?</w:t>
      </w:r>
      <w:bookmarkEnd w:id="20"/>
    </w:p>
    <w:p w14:paraId="400F251C" w14:textId="77777777" w:rsidR="008601D7" w:rsidRDefault="009A067A">
      <w:pPr>
        <w:pStyle w:val="Heading7"/>
      </w:pPr>
      <w:r>
        <w:rPr>
          <w:i/>
        </w:rPr>
        <w:t>We</w:t>
      </w:r>
      <w:r>
        <w:t xml:space="preserve"> are not responsible for any lost or stolen </w:t>
      </w:r>
      <w:r>
        <w:rPr>
          <w:i/>
        </w:rPr>
        <w:t>Optus SIM cards</w:t>
      </w:r>
      <w:r>
        <w:t>.</w:t>
      </w:r>
    </w:p>
    <w:p w14:paraId="200F7E70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must notify </w:t>
      </w:r>
      <w:r>
        <w:rPr>
          <w:i/>
        </w:rPr>
        <w:t>us</w:t>
      </w:r>
      <w:r>
        <w:t xml:space="preserve"> as soon as possible if the </w:t>
      </w:r>
      <w:r>
        <w:rPr>
          <w:i/>
        </w:rPr>
        <w:t>Optus SIM card we</w:t>
      </w:r>
      <w:r>
        <w:t xml:space="preserve"> have given </w:t>
      </w:r>
      <w:r>
        <w:rPr>
          <w:i/>
        </w:rPr>
        <w:t>you</w:t>
      </w:r>
      <w:r>
        <w:t xml:space="preserve"> is lost or </w:t>
      </w:r>
      <w:proofErr w:type="gramStart"/>
      <w:r>
        <w:t>stolen</w:t>
      </w:r>
      <w:proofErr w:type="gramEnd"/>
      <w:r>
        <w:t xml:space="preserve"> and </w:t>
      </w:r>
      <w:r>
        <w:rPr>
          <w:i/>
        </w:rPr>
        <w:t>we</w:t>
      </w:r>
      <w:r>
        <w:t xml:space="preserve"> will bar or activate </w:t>
      </w:r>
      <w:r>
        <w:rPr>
          <w:i/>
        </w:rPr>
        <w:t>Optus IMEI blocking</w:t>
      </w:r>
      <w:r>
        <w:t xml:space="preserve"> on </w:t>
      </w:r>
      <w:r>
        <w:rPr>
          <w:i/>
        </w:rPr>
        <w:t>your mobile phone</w:t>
      </w:r>
      <w:r>
        <w:t xml:space="preserve"> (see clause </w:t>
      </w:r>
      <w:r>
        <w:fldChar w:fldCharType="begin"/>
      </w:r>
      <w:r>
        <w:instrText xml:space="preserve"> REF _Ref409022551 \n \h  \* MERGEFORMAT </w:instrText>
      </w:r>
      <w:r>
        <w:fldChar w:fldCharType="separate"/>
      </w:r>
      <w:r w:rsidR="008B6995">
        <w:t>10</w:t>
      </w:r>
      <w:r>
        <w:fldChar w:fldCharType="end"/>
      </w:r>
      <w:r>
        <w:t xml:space="preserve"> below).</w:t>
      </w:r>
    </w:p>
    <w:p w14:paraId="0D726250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are responsible for all charges for calls made using the lost or stolen </w:t>
      </w:r>
      <w:r>
        <w:rPr>
          <w:i/>
        </w:rPr>
        <w:t>Optus SIM card</w:t>
      </w:r>
      <w:r>
        <w:t xml:space="preserve"> up until the time </w:t>
      </w:r>
      <w:r>
        <w:rPr>
          <w:i/>
        </w:rPr>
        <w:t>you</w:t>
      </w:r>
      <w:r>
        <w:t xml:space="preserve"> notify us that </w:t>
      </w:r>
      <w:r>
        <w:rPr>
          <w:i/>
        </w:rPr>
        <w:t>your Optus SIM card</w:t>
      </w:r>
      <w:r>
        <w:t xml:space="preserve"> has been lost or stolen and </w:t>
      </w:r>
      <w:r>
        <w:rPr>
          <w:i/>
        </w:rPr>
        <w:t>we</w:t>
      </w:r>
      <w:r>
        <w:t xml:space="preserve"> bar or activate </w:t>
      </w:r>
      <w:r>
        <w:rPr>
          <w:i/>
        </w:rPr>
        <w:t>Optus IMEI blocking</w:t>
      </w:r>
      <w:r>
        <w:t xml:space="preserve"> (see clause </w:t>
      </w:r>
      <w:r>
        <w:fldChar w:fldCharType="begin"/>
      </w:r>
      <w:r>
        <w:instrText xml:space="preserve"> REF _Ref409022551 \n \h  \* MERGEFORMAT </w:instrText>
      </w:r>
      <w:r>
        <w:fldChar w:fldCharType="separate"/>
      </w:r>
      <w:r w:rsidR="008B6995">
        <w:t>10</w:t>
      </w:r>
      <w:r>
        <w:fldChar w:fldCharType="end"/>
      </w:r>
      <w:r>
        <w:t xml:space="preserve"> below).</w:t>
      </w:r>
    </w:p>
    <w:p w14:paraId="78323F72" w14:textId="5FC182DC" w:rsidR="008601D7" w:rsidRDefault="009A067A">
      <w:pPr>
        <w:pStyle w:val="Heading7"/>
      </w:pPr>
      <w:r>
        <w:t xml:space="preserve">If </w:t>
      </w:r>
      <w:r>
        <w:rPr>
          <w:i/>
        </w:rPr>
        <w:t>your Optus SIM card</w:t>
      </w:r>
      <w:r>
        <w:t xml:space="preserve"> is lost or stolen and </w:t>
      </w:r>
      <w:r>
        <w:rPr>
          <w:i/>
        </w:rPr>
        <w:t>you</w:t>
      </w:r>
      <w:r>
        <w:t xml:space="preserve"> do not notify us, </w:t>
      </w:r>
      <w:r>
        <w:rPr>
          <w:i/>
        </w:rPr>
        <w:t>we</w:t>
      </w:r>
      <w:r>
        <w:t xml:space="preserve"> may cancel it in accordance with clause </w:t>
      </w:r>
      <w:r w:rsidR="005C7F85">
        <w:fldChar w:fldCharType="begin"/>
      </w:r>
      <w:r w:rsidR="005C7F85">
        <w:instrText xml:space="preserve"> REF _Ref150238172 \r \h </w:instrText>
      </w:r>
      <w:r w:rsidR="005C7F85">
        <w:fldChar w:fldCharType="separate"/>
      </w:r>
      <w:r w:rsidR="005C7F85">
        <w:t>13(a)(iii)</w:t>
      </w:r>
      <w:r w:rsidR="005C7F85">
        <w:fldChar w:fldCharType="end"/>
      </w:r>
      <w:r>
        <w:t xml:space="preserve"> below.</w:t>
      </w:r>
    </w:p>
    <w:p w14:paraId="3AB8F4F2" w14:textId="77777777" w:rsidR="008601D7" w:rsidRDefault="009A067A">
      <w:pPr>
        <w:pStyle w:val="Heading5"/>
      </w:pPr>
      <w:bookmarkStart w:id="21" w:name="_Toc76400015"/>
      <w:r>
        <w:t xml:space="preserve">Replacing the </w:t>
      </w:r>
      <w:r>
        <w:rPr>
          <w:i/>
        </w:rPr>
        <w:t>Optus SIM card</w:t>
      </w:r>
      <w:bookmarkEnd w:id="21"/>
    </w:p>
    <w:p w14:paraId="6499BD8E" w14:textId="77777777" w:rsidR="008601D7" w:rsidRDefault="009A067A" w:rsidP="00FF51DA">
      <w:pPr>
        <w:pStyle w:val="Heading7"/>
      </w:pPr>
      <w:r>
        <w:t xml:space="preserve">Unless </w:t>
      </w:r>
      <w:r>
        <w:rPr>
          <w:i/>
        </w:rPr>
        <w:t>you</w:t>
      </w:r>
      <w:r>
        <w:t xml:space="preserve"> are otherwise in breach of the </w:t>
      </w:r>
      <w:r>
        <w:rPr>
          <w:i/>
        </w:rPr>
        <w:t>agreement, we</w:t>
      </w:r>
      <w:r>
        <w:t xml:space="preserve"> will replace the </w:t>
      </w:r>
      <w:r>
        <w:rPr>
          <w:i/>
        </w:rPr>
        <w:t>Optus SIM card</w:t>
      </w:r>
      <w:r>
        <w:t xml:space="preserve"> (including where </w:t>
      </w:r>
      <w:r>
        <w:rPr>
          <w:i/>
        </w:rPr>
        <w:t xml:space="preserve">your mobile </w:t>
      </w:r>
      <w:r w:rsidRPr="00FF51DA">
        <w:rPr>
          <w:i/>
        </w:rPr>
        <w:t>phone</w:t>
      </w:r>
      <w:r>
        <w:t xml:space="preserve"> has been lost or stolen or the </w:t>
      </w:r>
      <w:r>
        <w:rPr>
          <w:i/>
        </w:rPr>
        <w:t>Optus SIM card</w:t>
      </w:r>
      <w:r>
        <w:t xml:space="preserve"> has been damaged</w:t>
      </w:r>
      <w:proofErr w:type="gramStart"/>
      <w:r>
        <w:t>),</w:t>
      </w:r>
      <w:r w:rsidR="00EF3978">
        <w:t xml:space="preserve"> </w:t>
      </w:r>
      <w:r>
        <w:t>and</w:t>
      </w:r>
      <w:proofErr w:type="gramEnd"/>
      <w:r>
        <w:t xml:space="preserve"> may charge a replacement fee.</w:t>
      </w:r>
    </w:p>
    <w:p w14:paraId="7909E206" w14:textId="77777777" w:rsidR="00FF51DA" w:rsidRDefault="00FF51DA" w:rsidP="00FF51DA">
      <w:pPr>
        <w:pStyle w:val="Heading7"/>
      </w:pPr>
      <w:r>
        <w:t xml:space="preserve">If you have an </w:t>
      </w:r>
      <w:proofErr w:type="spellStart"/>
      <w:r>
        <w:t>eSIM</w:t>
      </w:r>
      <w:proofErr w:type="spellEnd"/>
      <w:r>
        <w:t xml:space="preserve"> profile to connect to our network and want to </w:t>
      </w:r>
      <w:r w:rsidR="00C259EF">
        <w:t>switch</w:t>
      </w:r>
      <w:r>
        <w:t xml:space="preserve"> your </w:t>
      </w:r>
      <w:r w:rsidR="00C259EF">
        <w:rPr>
          <w:i/>
          <w:iCs/>
        </w:rPr>
        <w:t>prepaid</w:t>
      </w:r>
      <w:r w:rsidRPr="005D380A">
        <w:rPr>
          <w:i/>
          <w:iCs/>
        </w:rPr>
        <w:t xml:space="preserve"> service</w:t>
      </w:r>
      <w:r>
        <w:t xml:space="preserve"> to a different device, you will need to undertake a SIM swap to transfer your service to a new </w:t>
      </w:r>
      <w:proofErr w:type="spellStart"/>
      <w:r>
        <w:t>eSIM</w:t>
      </w:r>
      <w:proofErr w:type="spellEnd"/>
      <w:r>
        <w:t xml:space="preserve"> profile which must be downloaded on the device</w:t>
      </w:r>
      <w:r w:rsidR="00C259EF">
        <w:t xml:space="preserve"> you intend to use</w:t>
      </w:r>
      <w:r>
        <w:t>.</w:t>
      </w:r>
    </w:p>
    <w:p w14:paraId="71EE4116" w14:textId="77777777" w:rsidR="008601D7" w:rsidRDefault="009A067A">
      <w:pPr>
        <w:pStyle w:val="Heading4"/>
      </w:pPr>
      <w:bookmarkStart w:id="22" w:name="_Ref409022918"/>
      <w:bookmarkStart w:id="23" w:name="_Toc76400016"/>
      <w:r>
        <w:t xml:space="preserve">Credits on the </w:t>
      </w:r>
      <w:r>
        <w:rPr>
          <w:i/>
        </w:rPr>
        <w:t>Optus SIM Card</w:t>
      </w:r>
      <w:bookmarkEnd w:id="22"/>
      <w:bookmarkEnd w:id="23"/>
    </w:p>
    <w:p w14:paraId="5C43E778" w14:textId="77777777" w:rsidR="008601D7" w:rsidRDefault="009A067A">
      <w:pPr>
        <w:pStyle w:val="Heading5"/>
      </w:pPr>
      <w:bookmarkStart w:id="24" w:name="_Toc76400017"/>
      <w:r>
        <w:t xml:space="preserve">What happens if </w:t>
      </w:r>
      <w:r>
        <w:rPr>
          <w:i/>
        </w:rPr>
        <w:t>your pre-paid account</w:t>
      </w:r>
      <w:r>
        <w:t xml:space="preserve"> is below the </w:t>
      </w:r>
      <w:r>
        <w:rPr>
          <w:i/>
        </w:rPr>
        <w:t>minimum call credit</w:t>
      </w:r>
      <w:r>
        <w:t>?</w:t>
      </w:r>
      <w:bookmarkEnd w:id="24"/>
    </w:p>
    <w:p w14:paraId="3413D7D0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cannot make any calls if the credits in </w:t>
      </w:r>
      <w:r>
        <w:rPr>
          <w:i/>
        </w:rPr>
        <w:t>your pre-paid account</w:t>
      </w:r>
      <w:r>
        <w:t xml:space="preserve"> are below the </w:t>
      </w:r>
      <w:r>
        <w:rPr>
          <w:i/>
        </w:rPr>
        <w:t>minimum call credit</w:t>
      </w:r>
      <w:r>
        <w:t xml:space="preserve"> for all call types, except to emergency services, </w:t>
      </w:r>
      <w:r>
        <w:rPr>
          <w:i/>
        </w:rPr>
        <w:t>IVR</w:t>
      </w:r>
      <w:r>
        <w:t xml:space="preserve"> and credit card recharging (444).</w:t>
      </w:r>
    </w:p>
    <w:p w14:paraId="784B0BA5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cannot make a call for which the credits in </w:t>
      </w:r>
      <w:r>
        <w:rPr>
          <w:i/>
        </w:rPr>
        <w:t>your pre-paid account</w:t>
      </w:r>
      <w:r>
        <w:t xml:space="preserve"> are insufficient to meet the </w:t>
      </w:r>
      <w:r>
        <w:rPr>
          <w:i/>
        </w:rPr>
        <w:t>minimum call credit</w:t>
      </w:r>
      <w:r>
        <w:t xml:space="preserve"> for calls of that type.</w:t>
      </w:r>
    </w:p>
    <w:p w14:paraId="720AA4E9" w14:textId="03FA7460" w:rsidR="008601D7" w:rsidRDefault="007A2645">
      <w:pPr>
        <w:pStyle w:val="Heading7"/>
      </w:pPr>
      <w:r w:rsidRPr="007A2645">
        <w:rPr>
          <w:i/>
        </w:rPr>
        <w:t>Your</w:t>
      </w:r>
      <w:r>
        <w:rPr>
          <w:i/>
        </w:rPr>
        <w:t xml:space="preserve"> </w:t>
      </w:r>
      <w:r>
        <w:rPr>
          <w:iCs/>
        </w:rPr>
        <w:t xml:space="preserve">call will be terminated </w:t>
      </w:r>
      <w:r w:rsidR="009A067A">
        <w:t xml:space="preserve">without notice if </w:t>
      </w:r>
      <w:r w:rsidRPr="007A2645">
        <w:rPr>
          <w:i/>
          <w:iCs/>
        </w:rPr>
        <w:t>your</w:t>
      </w:r>
      <w:r>
        <w:t xml:space="preserve"> </w:t>
      </w:r>
      <w:r w:rsidR="009A067A">
        <w:t>credits run out during a call.</w:t>
      </w:r>
    </w:p>
    <w:p w14:paraId="1D65751C" w14:textId="424A57B8" w:rsidR="008601D7" w:rsidRDefault="009A067A">
      <w:pPr>
        <w:pStyle w:val="Heading7"/>
      </w:pPr>
      <w:r>
        <w:t xml:space="preserve">A low-balance warning may be activated when a </w:t>
      </w:r>
      <w:r>
        <w:rPr>
          <w:i/>
        </w:rPr>
        <w:t>pre-paid account</w:t>
      </w:r>
      <w:r>
        <w:t xml:space="preserve"> reaches a balance of $2. This figure may be changed from time to time.</w:t>
      </w:r>
    </w:p>
    <w:p w14:paraId="584A6D64" w14:textId="77777777" w:rsidR="008601D7" w:rsidRDefault="009A067A">
      <w:pPr>
        <w:pStyle w:val="Heading5"/>
      </w:pPr>
      <w:bookmarkStart w:id="25" w:name="_Toc76400018"/>
      <w:r>
        <w:t xml:space="preserve">When do </w:t>
      </w:r>
      <w:r>
        <w:rPr>
          <w:i/>
        </w:rPr>
        <w:t>you</w:t>
      </w:r>
      <w:r>
        <w:t xml:space="preserve"> need to add the </w:t>
      </w:r>
      <w:r>
        <w:rPr>
          <w:i/>
        </w:rPr>
        <w:t>minimum credit</w:t>
      </w:r>
      <w:r>
        <w:t>?</w:t>
      </w:r>
      <w:bookmarkEnd w:id="25"/>
    </w:p>
    <w:p w14:paraId="3A537456" w14:textId="77777777" w:rsidR="008601D7" w:rsidRDefault="009A067A">
      <w:pPr>
        <w:pStyle w:val="Heading7"/>
      </w:pPr>
      <w:r>
        <w:t xml:space="preserve">The </w:t>
      </w:r>
      <w:r>
        <w:rPr>
          <w:i/>
        </w:rPr>
        <w:t>call credit validity period</w:t>
      </w:r>
    </w:p>
    <w:p w14:paraId="2EA2ED5F" w14:textId="77777777" w:rsidR="008601D7" w:rsidRDefault="009A067A">
      <w:pPr>
        <w:pStyle w:val="Heading8"/>
      </w:pPr>
      <w:r>
        <w:t xml:space="preserve">Irrespective of whether the </w:t>
      </w:r>
      <w:r>
        <w:rPr>
          <w:i/>
        </w:rPr>
        <w:t>Optus SIM card</w:t>
      </w:r>
      <w:r>
        <w:t xml:space="preserve"> currently </w:t>
      </w:r>
      <w:proofErr w:type="gramStart"/>
      <w:r>
        <w:t>has available credits</w:t>
      </w:r>
      <w:proofErr w:type="gramEnd"/>
      <w:r>
        <w:t xml:space="preserve">, </w:t>
      </w:r>
      <w:r>
        <w:rPr>
          <w:i/>
        </w:rPr>
        <w:t>you</w:t>
      </w:r>
      <w:r>
        <w:t xml:space="preserve"> must add at least the </w:t>
      </w:r>
      <w:r>
        <w:rPr>
          <w:i/>
        </w:rPr>
        <w:t>minimum credit</w:t>
      </w:r>
      <w:r>
        <w:t xml:space="preserve"> to </w:t>
      </w:r>
      <w:r>
        <w:rPr>
          <w:i/>
        </w:rPr>
        <w:t>your Optus SIM card</w:t>
      </w:r>
      <w:r>
        <w:t xml:space="preserve"> within the </w:t>
      </w:r>
      <w:r>
        <w:rPr>
          <w:i/>
        </w:rPr>
        <w:t>call credit validity period</w:t>
      </w:r>
      <w:r>
        <w:t>.</w:t>
      </w:r>
    </w:p>
    <w:p w14:paraId="3B791F18" w14:textId="77777777" w:rsidR="008601D7" w:rsidRDefault="009A067A">
      <w:pPr>
        <w:pStyle w:val="Heading8"/>
      </w:pPr>
      <w:r>
        <w:lastRenderedPageBreak/>
        <w:t xml:space="preserve">If </w:t>
      </w:r>
      <w:r>
        <w:rPr>
          <w:i/>
        </w:rPr>
        <w:t>you</w:t>
      </w:r>
      <w:r>
        <w:t xml:space="preserve"> do not add at least the </w:t>
      </w:r>
      <w:r>
        <w:rPr>
          <w:i/>
        </w:rPr>
        <w:t>minimum credit</w:t>
      </w:r>
      <w:r>
        <w:t xml:space="preserve"> in accordance with paragraph (</w:t>
      </w:r>
      <w:proofErr w:type="spellStart"/>
      <w:r>
        <w:t>i</w:t>
      </w:r>
      <w:proofErr w:type="spellEnd"/>
      <w:r>
        <w:t xml:space="preserve">) above, the remaining balance on </w:t>
      </w:r>
      <w:r>
        <w:rPr>
          <w:i/>
        </w:rPr>
        <w:t>your pre-paid account</w:t>
      </w:r>
      <w:r>
        <w:t xml:space="preserve"> will be forfeited at the end of the </w:t>
      </w:r>
      <w:r>
        <w:rPr>
          <w:i/>
        </w:rPr>
        <w:t>call credit validity period</w:t>
      </w:r>
      <w:r>
        <w:t xml:space="preserve"> and </w:t>
      </w:r>
      <w:r>
        <w:rPr>
          <w:i/>
        </w:rPr>
        <w:t>your Optus SIM card</w:t>
      </w:r>
      <w:r>
        <w:t xml:space="preserve"> will be set at a </w:t>
      </w:r>
      <w:proofErr w:type="gramStart"/>
      <w:r>
        <w:t>zero credit</w:t>
      </w:r>
      <w:proofErr w:type="gramEnd"/>
      <w:r>
        <w:t xml:space="preserve"> balance.</w:t>
      </w:r>
    </w:p>
    <w:p w14:paraId="30AA9D6F" w14:textId="77777777" w:rsidR="008601D7" w:rsidRDefault="009A067A">
      <w:pPr>
        <w:pStyle w:val="Heading8"/>
      </w:pPr>
      <w:r>
        <w:rPr>
          <w:i/>
        </w:rPr>
        <w:t>You</w:t>
      </w:r>
      <w:r>
        <w:t xml:space="preserve"> cannot claim a refund or credit for any forfeited credits.</w:t>
      </w:r>
    </w:p>
    <w:p w14:paraId="1C666A44" w14:textId="77777777" w:rsidR="008601D7" w:rsidRDefault="009A067A">
      <w:pPr>
        <w:pStyle w:val="Heading8"/>
      </w:pPr>
      <w:r>
        <w:rPr>
          <w:i/>
        </w:rPr>
        <w:t>We</w:t>
      </w:r>
      <w:r>
        <w:t xml:space="preserve"> are under no obligation to notify </w:t>
      </w:r>
      <w:r>
        <w:rPr>
          <w:i/>
        </w:rPr>
        <w:t>you</w:t>
      </w:r>
      <w:r>
        <w:t xml:space="preserve"> that the credits are about to be or have been forfeited.</w:t>
      </w:r>
    </w:p>
    <w:p w14:paraId="20077C5C" w14:textId="77777777" w:rsidR="008601D7" w:rsidRDefault="009A067A">
      <w:pPr>
        <w:pStyle w:val="Heading8"/>
      </w:pPr>
      <w:r>
        <w:t xml:space="preserve">Each time credits are added, a fresh </w:t>
      </w:r>
      <w:r>
        <w:rPr>
          <w:i/>
        </w:rPr>
        <w:t>call credit validity period</w:t>
      </w:r>
      <w:r>
        <w:t xml:space="preserve"> begins.</w:t>
      </w:r>
    </w:p>
    <w:p w14:paraId="5A3A9E1A" w14:textId="77777777" w:rsidR="008601D7" w:rsidRDefault="009A067A">
      <w:pPr>
        <w:pStyle w:val="Heading8"/>
      </w:pPr>
      <w:r>
        <w:t xml:space="preserve">If </w:t>
      </w:r>
      <w:r>
        <w:rPr>
          <w:i/>
        </w:rPr>
        <w:t>you</w:t>
      </w:r>
      <w:r>
        <w:t xml:space="preserve"> use </w:t>
      </w:r>
      <w:proofErr w:type="gramStart"/>
      <w:r>
        <w:t>all of</w:t>
      </w:r>
      <w:proofErr w:type="gramEnd"/>
      <w:r>
        <w:t xml:space="preserve"> </w:t>
      </w:r>
      <w:r>
        <w:rPr>
          <w:i/>
        </w:rPr>
        <w:t>your</w:t>
      </w:r>
      <w:r>
        <w:t xml:space="preserve"> credits before the expiry of the </w:t>
      </w:r>
      <w:r>
        <w:rPr>
          <w:i/>
        </w:rPr>
        <w:t>call credit validity period</w:t>
      </w:r>
      <w:r>
        <w:t xml:space="preserve">, the </w:t>
      </w:r>
      <w:r>
        <w:rPr>
          <w:i/>
        </w:rPr>
        <w:t>additional period</w:t>
      </w:r>
      <w:r>
        <w:t xml:space="preserve"> does not commence until the </w:t>
      </w:r>
      <w:r>
        <w:rPr>
          <w:i/>
        </w:rPr>
        <w:t>call credit validity period</w:t>
      </w:r>
      <w:r>
        <w:t xml:space="preserve"> has expired.</w:t>
      </w:r>
    </w:p>
    <w:p w14:paraId="15D02CA1" w14:textId="77777777" w:rsidR="008601D7" w:rsidRDefault="009A067A">
      <w:pPr>
        <w:pStyle w:val="Heading7"/>
      </w:pPr>
      <w:r>
        <w:t xml:space="preserve">The </w:t>
      </w:r>
      <w:r>
        <w:rPr>
          <w:i/>
        </w:rPr>
        <w:t>additional period</w:t>
      </w:r>
    </w:p>
    <w:p w14:paraId="6E4CE684" w14:textId="77777777" w:rsidR="008601D7" w:rsidRDefault="009A067A">
      <w:pPr>
        <w:pStyle w:val="Heading8"/>
      </w:pPr>
      <w:r>
        <w:t xml:space="preserve">If the balance of </w:t>
      </w:r>
      <w:r>
        <w:rPr>
          <w:i/>
        </w:rPr>
        <w:t>your Optus SIM card</w:t>
      </w:r>
      <w:r>
        <w:t xml:space="preserve"> is zero because:</w:t>
      </w:r>
    </w:p>
    <w:p w14:paraId="1734417A" w14:textId="77777777" w:rsidR="008601D7" w:rsidRDefault="009A067A">
      <w:pPr>
        <w:pStyle w:val="Heading9"/>
      </w:pPr>
      <w:r>
        <w:rPr>
          <w:i/>
        </w:rPr>
        <w:t>your</w:t>
      </w:r>
      <w:r>
        <w:t xml:space="preserve"> credits were forfeited pursuant to paragraph (a)(ii) above, or</w:t>
      </w:r>
    </w:p>
    <w:p w14:paraId="4AC0B1F9" w14:textId="77777777" w:rsidR="008601D7" w:rsidRDefault="009A067A">
      <w:pPr>
        <w:pStyle w:val="Heading9"/>
      </w:pPr>
      <w:r>
        <w:t>the available credits were exhausted through call usage,</w:t>
      </w:r>
    </w:p>
    <w:p w14:paraId="5D787054" w14:textId="77777777" w:rsidR="008601D7" w:rsidRDefault="009A067A">
      <w:pPr>
        <w:pStyle w:val="BodyText"/>
        <w:ind w:left="1440"/>
      </w:pPr>
      <w:r>
        <w:rPr>
          <w:i/>
        </w:rPr>
        <w:t>you</w:t>
      </w:r>
      <w:r>
        <w:t xml:space="preserve"> must add at least the </w:t>
      </w:r>
      <w:r>
        <w:rPr>
          <w:i/>
        </w:rPr>
        <w:t>minimum credit</w:t>
      </w:r>
      <w:r>
        <w:t xml:space="preserve"> before the expiry of the </w:t>
      </w:r>
      <w:r>
        <w:rPr>
          <w:i/>
        </w:rPr>
        <w:t>additional period</w:t>
      </w:r>
      <w:r>
        <w:t>.</w:t>
      </w:r>
    </w:p>
    <w:p w14:paraId="707A1C4E" w14:textId="3A4F3C99" w:rsidR="008601D7" w:rsidRDefault="009A067A">
      <w:pPr>
        <w:pStyle w:val="Heading8"/>
      </w:pPr>
      <w:r>
        <w:t xml:space="preserve">If </w:t>
      </w:r>
      <w:r>
        <w:rPr>
          <w:i/>
        </w:rPr>
        <w:t>you</w:t>
      </w:r>
      <w:r>
        <w:t xml:space="preserve"> do not add at least the </w:t>
      </w:r>
      <w:r>
        <w:rPr>
          <w:i/>
        </w:rPr>
        <w:t>minimum credit</w:t>
      </w:r>
      <w:r>
        <w:t xml:space="preserve"> in accordance with paragraph (</w:t>
      </w:r>
      <w:proofErr w:type="spellStart"/>
      <w:r>
        <w:t>i</w:t>
      </w:r>
      <w:proofErr w:type="spellEnd"/>
      <w:r>
        <w:t xml:space="preserve">) above, </w:t>
      </w:r>
      <w:r>
        <w:rPr>
          <w:i/>
        </w:rPr>
        <w:t>we</w:t>
      </w:r>
      <w:r>
        <w:t xml:space="preserve"> can </w:t>
      </w:r>
      <w:r>
        <w:rPr>
          <w:i/>
        </w:rPr>
        <w:t>cancel the service</w:t>
      </w:r>
      <w:r w:rsidR="00D43185">
        <w:rPr>
          <w:i/>
        </w:rPr>
        <w:t xml:space="preserve"> </w:t>
      </w:r>
      <w:r w:rsidR="00D43185">
        <w:rPr>
          <w:iCs w:val="0"/>
        </w:rPr>
        <w:t>with reasonable notice</w:t>
      </w:r>
      <w:r>
        <w:t xml:space="preserve">. If </w:t>
      </w:r>
      <w:r>
        <w:rPr>
          <w:i/>
        </w:rPr>
        <w:t>you</w:t>
      </w:r>
      <w:r>
        <w:t xml:space="preserve"> add at least the </w:t>
      </w:r>
      <w:r>
        <w:rPr>
          <w:i/>
        </w:rPr>
        <w:t>minimum credit</w:t>
      </w:r>
      <w:r>
        <w:t xml:space="preserve"> before the expiry of the </w:t>
      </w:r>
      <w:r>
        <w:rPr>
          <w:i/>
        </w:rPr>
        <w:t>additional period</w:t>
      </w:r>
      <w:r>
        <w:t xml:space="preserve">, the </w:t>
      </w:r>
      <w:r>
        <w:rPr>
          <w:i/>
        </w:rPr>
        <w:t>service</w:t>
      </w:r>
      <w:r>
        <w:t xml:space="preserve"> will be fully restored.</w:t>
      </w:r>
    </w:p>
    <w:p w14:paraId="179CDBB8" w14:textId="77777777" w:rsidR="008601D7" w:rsidRDefault="009A067A">
      <w:pPr>
        <w:pStyle w:val="Heading8"/>
      </w:pPr>
      <w:r>
        <w:t xml:space="preserve">The </w:t>
      </w:r>
      <w:r>
        <w:rPr>
          <w:i/>
        </w:rPr>
        <w:t>Optus SIM card</w:t>
      </w:r>
      <w:r>
        <w:t xml:space="preserve"> can be used to receive calls during the </w:t>
      </w:r>
      <w:r>
        <w:rPr>
          <w:i/>
        </w:rPr>
        <w:t>additional period</w:t>
      </w:r>
      <w:r>
        <w:t>.</w:t>
      </w:r>
    </w:p>
    <w:p w14:paraId="3CC7944B" w14:textId="53843842" w:rsidR="00131EBE" w:rsidRDefault="009A067A">
      <w:pPr>
        <w:pStyle w:val="Heading8"/>
      </w:pPr>
      <w:r>
        <w:rPr>
          <w:i/>
        </w:rPr>
        <w:t>We</w:t>
      </w:r>
      <w:r>
        <w:t xml:space="preserve"> </w:t>
      </w:r>
      <w:r w:rsidR="00DA0EEC">
        <w:t xml:space="preserve">will </w:t>
      </w:r>
      <w:r>
        <w:t xml:space="preserve">send </w:t>
      </w:r>
      <w:r>
        <w:rPr>
          <w:i/>
        </w:rPr>
        <w:t>you</w:t>
      </w:r>
      <w:r>
        <w:t xml:space="preserve"> </w:t>
      </w:r>
      <w:r w:rsidR="001A5E91">
        <w:t xml:space="preserve">at least one </w:t>
      </w:r>
      <w:r>
        <w:t xml:space="preserve">SMS reminder to warn </w:t>
      </w:r>
      <w:r>
        <w:rPr>
          <w:i/>
        </w:rPr>
        <w:t>you</w:t>
      </w:r>
      <w:r>
        <w:t xml:space="preserve"> that if </w:t>
      </w:r>
      <w:r>
        <w:rPr>
          <w:i/>
        </w:rPr>
        <w:t>you</w:t>
      </w:r>
      <w:r>
        <w:t xml:space="preserve"> do not add the </w:t>
      </w:r>
      <w:r>
        <w:rPr>
          <w:i/>
        </w:rPr>
        <w:t>minimum credit</w:t>
      </w:r>
      <w:r>
        <w:t xml:space="preserve"> before the expiration of the </w:t>
      </w:r>
      <w:r>
        <w:rPr>
          <w:i/>
        </w:rPr>
        <w:t>additional period, your service will be cancelled</w:t>
      </w:r>
      <w:r>
        <w:t>.</w:t>
      </w:r>
    </w:p>
    <w:p w14:paraId="77A5CD39" w14:textId="27C7F7E7" w:rsidR="008601D7" w:rsidRDefault="00131EBE">
      <w:pPr>
        <w:pStyle w:val="Heading8"/>
      </w:pPr>
      <w:r>
        <w:rPr>
          <w:iCs w:val="0"/>
        </w:rPr>
        <w:t xml:space="preserve">Details of the </w:t>
      </w:r>
      <w:r>
        <w:rPr>
          <w:i/>
        </w:rPr>
        <w:t xml:space="preserve">additional period </w:t>
      </w:r>
      <w:r>
        <w:rPr>
          <w:iCs w:val="0"/>
        </w:rPr>
        <w:t xml:space="preserve">for various </w:t>
      </w:r>
      <w:r>
        <w:rPr>
          <w:i/>
        </w:rPr>
        <w:t xml:space="preserve">pricing plans </w:t>
      </w:r>
      <w:r w:rsidR="00286183">
        <w:rPr>
          <w:iCs w:val="0"/>
        </w:rPr>
        <w:t xml:space="preserve">are set out in paragraph 2.8 of the </w:t>
      </w:r>
      <w:r w:rsidR="00286183">
        <w:rPr>
          <w:i/>
        </w:rPr>
        <w:t>standard pricing table</w:t>
      </w:r>
      <w:r w:rsidR="00286183">
        <w:rPr>
          <w:iCs w:val="0"/>
        </w:rPr>
        <w:t xml:space="preserve">. </w:t>
      </w:r>
      <w:r>
        <w:t xml:space="preserve">  </w:t>
      </w:r>
    </w:p>
    <w:p w14:paraId="2EBF0A6E" w14:textId="77777777" w:rsidR="008601D7" w:rsidRDefault="009A067A">
      <w:pPr>
        <w:pStyle w:val="Heading5"/>
      </w:pPr>
      <w:bookmarkStart w:id="26" w:name="_Toc76400019"/>
      <w:r>
        <w:t xml:space="preserve">Recharging </w:t>
      </w:r>
      <w:r>
        <w:rPr>
          <w:i/>
        </w:rPr>
        <w:t>your pre-paid account</w:t>
      </w:r>
      <w:bookmarkEnd w:id="26"/>
    </w:p>
    <w:p w14:paraId="71FFE836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may recharge </w:t>
      </w:r>
      <w:r>
        <w:rPr>
          <w:i/>
        </w:rPr>
        <w:t>your pre-paid account</w:t>
      </w:r>
      <w:r>
        <w:t>:</w:t>
      </w:r>
    </w:p>
    <w:p w14:paraId="017C600C" w14:textId="77777777" w:rsidR="008601D7" w:rsidRDefault="009A067A">
      <w:pPr>
        <w:pStyle w:val="Heading8"/>
      </w:pPr>
      <w:r>
        <w:t xml:space="preserve">by purchasing a </w:t>
      </w:r>
      <w:r>
        <w:rPr>
          <w:i/>
        </w:rPr>
        <w:t>recharge card</w:t>
      </w:r>
      <w:r>
        <w:t xml:space="preserve"> or </w:t>
      </w:r>
      <w:r>
        <w:rPr>
          <w:i/>
        </w:rPr>
        <w:t>recharge voucher</w:t>
      </w:r>
      <w:r>
        <w:t>, or</w:t>
      </w:r>
    </w:p>
    <w:p w14:paraId="1B7D6CBA" w14:textId="77777777" w:rsidR="008601D7" w:rsidRDefault="009A067A">
      <w:pPr>
        <w:pStyle w:val="Heading8"/>
      </w:pPr>
      <w:r>
        <w:t>by credit card or debit card.</w:t>
      </w:r>
    </w:p>
    <w:p w14:paraId="35C0D02C" w14:textId="2E2E7CD3" w:rsidR="008601D7" w:rsidRDefault="009A067A">
      <w:pPr>
        <w:pStyle w:val="Heading7"/>
      </w:pPr>
      <w:r>
        <w:rPr>
          <w:i/>
        </w:rPr>
        <w:t>Recharge cards</w:t>
      </w:r>
      <w:r>
        <w:t xml:space="preserve"> and </w:t>
      </w:r>
      <w:r>
        <w:rPr>
          <w:i/>
        </w:rPr>
        <w:t>recharge vouchers</w:t>
      </w:r>
      <w:r>
        <w:t xml:space="preserve"> must be used before the date advised by </w:t>
      </w:r>
      <w:r>
        <w:rPr>
          <w:i/>
        </w:rPr>
        <w:t>us</w:t>
      </w:r>
      <w:r>
        <w:t xml:space="preserve"> or the date set out on the back of the card</w:t>
      </w:r>
      <w:r w:rsidR="00C01ECF">
        <w:t xml:space="preserve"> or voucher</w:t>
      </w:r>
      <w:r>
        <w:t xml:space="preserve">. </w:t>
      </w:r>
      <w:r>
        <w:rPr>
          <w:i/>
        </w:rPr>
        <w:t>We</w:t>
      </w:r>
      <w:r>
        <w:t xml:space="preserve"> will not replace or refund any expired, lost or stolen </w:t>
      </w:r>
      <w:r>
        <w:rPr>
          <w:i/>
        </w:rPr>
        <w:t>recharge cards</w:t>
      </w:r>
      <w:r>
        <w:t xml:space="preserve"> or </w:t>
      </w:r>
      <w:r>
        <w:rPr>
          <w:i/>
        </w:rPr>
        <w:t xml:space="preserve">recharge </w:t>
      </w:r>
      <w:proofErr w:type="gramStart"/>
      <w:r>
        <w:rPr>
          <w:i/>
        </w:rPr>
        <w:t>vouchers</w:t>
      </w:r>
      <w:proofErr w:type="gramEnd"/>
    </w:p>
    <w:p w14:paraId="40FEFA98" w14:textId="77777777" w:rsidR="008601D7" w:rsidRDefault="009A067A">
      <w:pPr>
        <w:pStyle w:val="Heading7"/>
      </w:pPr>
      <w:r>
        <w:t xml:space="preserve">To recharge </w:t>
      </w:r>
      <w:r>
        <w:rPr>
          <w:i/>
        </w:rPr>
        <w:t xml:space="preserve">your pre-paid </w:t>
      </w:r>
      <w:proofErr w:type="gramStart"/>
      <w:r>
        <w:rPr>
          <w:i/>
        </w:rPr>
        <w:t>account</w:t>
      </w:r>
      <w:proofErr w:type="gramEnd"/>
      <w:r>
        <w:rPr>
          <w:i/>
        </w:rPr>
        <w:t xml:space="preserve"> you</w:t>
      </w:r>
      <w:r>
        <w:t xml:space="preserve"> can:</w:t>
      </w:r>
    </w:p>
    <w:p w14:paraId="10E069D8" w14:textId="126F1572" w:rsidR="008601D7" w:rsidRDefault="00C01ECF">
      <w:pPr>
        <w:pStyle w:val="Heading8"/>
      </w:pPr>
      <w:r>
        <w:t>g</w:t>
      </w:r>
      <w:r w:rsidR="009A067A">
        <w:t>o online to optus.com.au/</w:t>
      </w:r>
      <w:proofErr w:type="gramStart"/>
      <w:r w:rsidR="009A067A">
        <w:t>recharge</w:t>
      </w:r>
      <w:r>
        <w:t>;</w:t>
      </w:r>
      <w:proofErr w:type="gramEnd"/>
    </w:p>
    <w:p w14:paraId="0C494808" w14:textId="4A96653E" w:rsidR="008601D7" w:rsidRDefault="00C01ECF">
      <w:pPr>
        <w:pStyle w:val="Heading8"/>
      </w:pPr>
      <w:r>
        <w:t>u</w:t>
      </w:r>
      <w:r w:rsidR="009A067A">
        <w:t>se My Optus App</w:t>
      </w:r>
      <w:r>
        <w:t>; or</w:t>
      </w:r>
    </w:p>
    <w:p w14:paraId="725D1619" w14:textId="06B6E986" w:rsidR="008601D7" w:rsidRDefault="00F947DC">
      <w:pPr>
        <w:pStyle w:val="Heading8"/>
      </w:pPr>
      <w:r>
        <w:t>c</w:t>
      </w:r>
      <w:r w:rsidR="009A067A">
        <w:t xml:space="preserve">all 555 from </w:t>
      </w:r>
      <w:r w:rsidR="009A067A">
        <w:rPr>
          <w:i/>
        </w:rPr>
        <w:t xml:space="preserve">your mobile </w:t>
      </w:r>
      <w:proofErr w:type="gramStart"/>
      <w:r w:rsidR="009A067A">
        <w:rPr>
          <w:i/>
        </w:rPr>
        <w:t>phone</w:t>
      </w:r>
      <w:proofErr w:type="gramEnd"/>
    </w:p>
    <w:p w14:paraId="7825A9F3" w14:textId="77777777" w:rsidR="008601D7" w:rsidRDefault="009A067A">
      <w:pPr>
        <w:pStyle w:val="Heading4"/>
      </w:pPr>
      <w:bookmarkStart w:id="27" w:name="_Toc76400020"/>
      <w:r>
        <w:t>Phone Numbers</w:t>
      </w:r>
      <w:bookmarkEnd w:id="27"/>
    </w:p>
    <w:p w14:paraId="57F5CCA2" w14:textId="77777777" w:rsidR="008601D7" w:rsidRDefault="009A067A">
      <w:pPr>
        <w:pStyle w:val="Heading5"/>
      </w:pPr>
      <w:bookmarkStart w:id="28" w:name="_Toc76400021"/>
      <w:r>
        <w:t xml:space="preserve">How do </w:t>
      </w:r>
      <w:r>
        <w:rPr>
          <w:i/>
        </w:rPr>
        <w:t>yo</w:t>
      </w:r>
      <w:r>
        <w:t>u obtain a phone number?</w:t>
      </w:r>
      <w:bookmarkEnd w:id="28"/>
    </w:p>
    <w:p w14:paraId="0BB83859" w14:textId="77777777" w:rsidR="008601D7" w:rsidRDefault="009A067A">
      <w:pPr>
        <w:pStyle w:val="BodyText"/>
        <w:ind w:left="720"/>
      </w:pPr>
      <w:r>
        <w:t xml:space="preserve">If </w:t>
      </w:r>
      <w:r>
        <w:rPr>
          <w:i/>
        </w:rPr>
        <w:t>you</w:t>
      </w:r>
      <w:r>
        <w:t xml:space="preserve"> do not already have a phone number for </w:t>
      </w:r>
      <w:r>
        <w:rPr>
          <w:i/>
        </w:rPr>
        <w:t>your mobile phone</w:t>
      </w:r>
      <w:r>
        <w:t xml:space="preserve"> for use with the </w:t>
      </w:r>
      <w:r>
        <w:rPr>
          <w:i/>
        </w:rPr>
        <w:t>service, we</w:t>
      </w:r>
      <w:r>
        <w:t xml:space="preserve"> will </w:t>
      </w:r>
      <w:r>
        <w:rPr>
          <w:i/>
        </w:rPr>
        <w:t>issue you</w:t>
      </w:r>
      <w:r>
        <w:t xml:space="preserve"> a phone number.</w:t>
      </w:r>
    </w:p>
    <w:p w14:paraId="35566B79" w14:textId="77777777" w:rsidR="008601D7" w:rsidRDefault="009A067A">
      <w:pPr>
        <w:pStyle w:val="Heading5"/>
      </w:pPr>
      <w:bookmarkStart w:id="29" w:name="_Toc76400022"/>
      <w:r>
        <w:lastRenderedPageBreak/>
        <w:t>How are phone numbers allocated?</w:t>
      </w:r>
      <w:bookmarkEnd w:id="29"/>
    </w:p>
    <w:p w14:paraId="4F65E330" w14:textId="77777777" w:rsidR="008601D7" w:rsidRDefault="009A067A">
      <w:pPr>
        <w:pStyle w:val="BodyText"/>
        <w:ind w:left="720"/>
      </w:pPr>
      <w:r>
        <w:t xml:space="preserve">All phone numbers are selected, </w:t>
      </w:r>
      <w:proofErr w:type="gramStart"/>
      <w:r>
        <w:t>issued</w:t>
      </w:r>
      <w:proofErr w:type="gramEnd"/>
      <w:r>
        <w:t xml:space="preserve"> and used by </w:t>
      </w:r>
      <w:r>
        <w:rPr>
          <w:i/>
        </w:rPr>
        <w:t>us</w:t>
      </w:r>
      <w:r>
        <w:t xml:space="preserve"> in accordance with ACMA's Numbering Plan and Telecommunications Numbering Plan Number Declarations (</w:t>
      </w:r>
      <w:r>
        <w:rPr>
          <w:i/>
        </w:rPr>
        <w:t>numbering regulations</w:t>
      </w:r>
      <w:r>
        <w:t>).</w:t>
      </w:r>
    </w:p>
    <w:p w14:paraId="12C9874D" w14:textId="77777777" w:rsidR="008601D7" w:rsidRDefault="009A067A">
      <w:pPr>
        <w:pStyle w:val="Heading5"/>
      </w:pPr>
      <w:bookmarkStart w:id="30" w:name="_Ref409022501"/>
      <w:bookmarkStart w:id="31" w:name="_Ref409022724"/>
      <w:bookmarkStart w:id="32" w:name="_Toc76400023"/>
      <w:r>
        <w:t xml:space="preserve">Can </w:t>
      </w:r>
      <w:r>
        <w:rPr>
          <w:i/>
        </w:rPr>
        <w:t>we</w:t>
      </w:r>
      <w:r>
        <w:t xml:space="preserve"> change the phone number </w:t>
      </w:r>
      <w:r>
        <w:rPr>
          <w:i/>
        </w:rPr>
        <w:t>we</w:t>
      </w:r>
      <w:r>
        <w:t xml:space="preserve"> have </w:t>
      </w:r>
      <w:r>
        <w:rPr>
          <w:i/>
        </w:rPr>
        <w:t>issued</w:t>
      </w:r>
      <w:r>
        <w:t xml:space="preserve"> to </w:t>
      </w:r>
      <w:r>
        <w:rPr>
          <w:i/>
        </w:rPr>
        <w:t>you</w:t>
      </w:r>
      <w:r>
        <w:t>?</w:t>
      </w:r>
      <w:bookmarkEnd w:id="30"/>
      <w:bookmarkEnd w:id="31"/>
      <w:bookmarkEnd w:id="32"/>
    </w:p>
    <w:p w14:paraId="585846CC" w14:textId="77777777" w:rsidR="008601D7" w:rsidRDefault="009A067A">
      <w:pPr>
        <w:pStyle w:val="Heading7"/>
      </w:pPr>
      <w:r>
        <w:rPr>
          <w:i/>
        </w:rPr>
        <w:t>We</w:t>
      </w:r>
      <w:r>
        <w:t xml:space="preserve"> may be required to recover or recover and replace a phone number </w:t>
      </w:r>
      <w:r>
        <w:rPr>
          <w:i/>
        </w:rPr>
        <w:t>we</w:t>
      </w:r>
      <w:r>
        <w:t xml:space="preserve"> have </w:t>
      </w:r>
      <w:r>
        <w:rPr>
          <w:i/>
        </w:rPr>
        <w:t>issued you</w:t>
      </w:r>
      <w:r>
        <w:t xml:space="preserve"> </w:t>
      </w:r>
      <w:proofErr w:type="gramStart"/>
      <w:r>
        <w:t>in order for</w:t>
      </w:r>
      <w:proofErr w:type="gramEnd"/>
      <w:r>
        <w:t xml:space="preserve"> </w:t>
      </w:r>
      <w:r>
        <w:rPr>
          <w:i/>
        </w:rPr>
        <w:t>us</w:t>
      </w:r>
      <w:r>
        <w:t xml:space="preserve"> to comply with the </w:t>
      </w:r>
      <w:r>
        <w:rPr>
          <w:i/>
        </w:rPr>
        <w:t>numbering regulations</w:t>
      </w:r>
      <w:r>
        <w:t>.</w:t>
      </w:r>
    </w:p>
    <w:p w14:paraId="4DA0F84B" w14:textId="77777777" w:rsidR="008601D7" w:rsidRDefault="009A067A">
      <w:pPr>
        <w:pStyle w:val="Heading7"/>
      </w:pPr>
      <w:r>
        <w:rPr>
          <w:i/>
        </w:rPr>
        <w:t>We</w:t>
      </w:r>
      <w:r>
        <w:t xml:space="preserve"> will give </w:t>
      </w:r>
      <w:r>
        <w:rPr>
          <w:i/>
        </w:rPr>
        <w:t>you</w:t>
      </w:r>
      <w:r>
        <w:t xml:space="preserve"> as much notice as is reasonably practicable if </w:t>
      </w:r>
      <w:r>
        <w:rPr>
          <w:i/>
        </w:rPr>
        <w:t>we</w:t>
      </w:r>
      <w:r>
        <w:t xml:space="preserve"> </w:t>
      </w:r>
      <w:proofErr w:type="gramStart"/>
      <w:r>
        <w:t>have to</w:t>
      </w:r>
      <w:proofErr w:type="gramEnd"/>
      <w:r>
        <w:t xml:space="preserve"> do this.</w:t>
      </w:r>
    </w:p>
    <w:p w14:paraId="33623C93" w14:textId="77777777" w:rsidR="008601D7" w:rsidRDefault="009A067A">
      <w:pPr>
        <w:pStyle w:val="Heading5"/>
      </w:pPr>
      <w:bookmarkStart w:id="33" w:name="_Ref409022507"/>
      <w:bookmarkStart w:id="34" w:name="_Toc76400024"/>
      <w:r>
        <w:t xml:space="preserve">Can </w:t>
      </w:r>
      <w:r>
        <w:rPr>
          <w:i/>
        </w:rPr>
        <w:t>you</w:t>
      </w:r>
      <w:r>
        <w:t xml:space="preserve"> change </w:t>
      </w:r>
      <w:r>
        <w:rPr>
          <w:i/>
        </w:rPr>
        <w:t>the</w:t>
      </w:r>
      <w:r>
        <w:t xml:space="preserve"> phone number </w:t>
      </w:r>
      <w:r>
        <w:rPr>
          <w:i/>
        </w:rPr>
        <w:t>we</w:t>
      </w:r>
      <w:r>
        <w:t xml:space="preserve"> have </w:t>
      </w:r>
      <w:r>
        <w:rPr>
          <w:i/>
        </w:rPr>
        <w:t>issued</w:t>
      </w:r>
      <w:r>
        <w:t xml:space="preserve"> to </w:t>
      </w:r>
      <w:r>
        <w:rPr>
          <w:i/>
        </w:rPr>
        <w:t>you</w:t>
      </w:r>
      <w:r>
        <w:t>?</w:t>
      </w:r>
      <w:bookmarkEnd w:id="33"/>
      <w:bookmarkEnd w:id="34"/>
    </w:p>
    <w:p w14:paraId="5ABA9962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may request a new phone number. If </w:t>
      </w:r>
      <w:r>
        <w:rPr>
          <w:i/>
        </w:rPr>
        <w:t>we</w:t>
      </w:r>
      <w:r>
        <w:t xml:space="preserve"> agree to </w:t>
      </w:r>
      <w:r>
        <w:rPr>
          <w:i/>
        </w:rPr>
        <w:t>issue you</w:t>
      </w:r>
      <w:r>
        <w:t xml:space="preserve"> a new phone number, </w:t>
      </w:r>
      <w:r>
        <w:rPr>
          <w:i/>
        </w:rPr>
        <w:t>you</w:t>
      </w:r>
      <w:r>
        <w:t xml:space="preserve"> may have to pay a charge.</w:t>
      </w:r>
    </w:p>
    <w:p w14:paraId="439B3777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you</w:t>
      </w:r>
      <w:r>
        <w:t xml:space="preserve"> need a new phone number because </w:t>
      </w:r>
      <w:r>
        <w:rPr>
          <w:i/>
        </w:rPr>
        <w:t>you</w:t>
      </w:r>
      <w:r>
        <w:t xml:space="preserve"> have received calls of a harassing nature and </w:t>
      </w:r>
      <w:r>
        <w:rPr>
          <w:i/>
        </w:rPr>
        <w:t>you</w:t>
      </w:r>
      <w:r>
        <w:t xml:space="preserve"> reported the matter to the relevant law enforcement agency, </w:t>
      </w:r>
      <w:r>
        <w:rPr>
          <w:i/>
        </w:rPr>
        <w:t>we</w:t>
      </w:r>
      <w:r>
        <w:t xml:space="preserve"> will supply </w:t>
      </w:r>
      <w:r>
        <w:rPr>
          <w:i/>
        </w:rPr>
        <w:t>you</w:t>
      </w:r>
      <w:r>
        <w:t xml:space="preserve"> with a new phone number free of charge on the first two occasions. </w:t>
      </w:r>
      <w:r>
        <w:rPr>
          <w:i/>
        </w:rPr>
        <w:t>You</w:t>
      </w:r>
      <w:r>
        <w:t xml:space="preserve"> will have to pay a charge for any further phone number changes.</w:t>
      </w:r>
    </w:p>
    <w:p w14:paraId="34ABBB87" w14:textId="77777777" w:rsidR="008601D7" w:rsidRDefault="009A067A">
      <w:pPr>
        <w:pStyle w:val="Heading5"/>
      </w:pPr>
      <w:bookmarkStart w:id="35" w:name="_Toc76400025"/>
      <w:r>
        <w:t>Who owns the phone number?</w:t>
      </w:r>
      <w:bookmarkEnd w:id="35"/>
    </w:p>
    <w:p w14:paraId="3B460814" w14:textId="77777777" w:rsidR="008601D7" w:rsidRDefault="009A067A">
      <w:pPr>
        <w:pStyle w:val="Heading7"/>
      </w:pPr>
      <w:bookmarkStart w:id="36" w:name="_Ref409022779"/>
      <w:r>
        <w:rPr>
          <w:i/>
        </w:rPr>
        <w:t>You</w:t>
      </w:r>
      <w:r>
        <w:t xml:space="preserve"> do not own the phone number and </w:t>
      </w:r>
      <w:r>
        <w:rPr>
          <w:i/>
        </w:rPr>
        <w:t>your</w:t>
      </w:r>
      <w:r>
        <w:t xml:space="preserve"> right to use the phone number starts when </w:t>
      </w:r>
      <w:r>
        <w:rPr>
          <w:i/>
        </w:rPr>
        <w:t>we issu</w:t>
      </w:r>
      <w:r>
        <w:t xml:space="preserve">e the phone number to </w:t>
      </w:r>
      <w:r>
        <w:rPr>
          <w:i/>
        </w:rPr>
        <w:t>you</w:t>
      </w:r>
      <w:r>
        <w:t>.</w:t>
      </w:r>
      <w:bookmarkEnd w:id="36"/>
    </w:p>
    <w:p w14:paraId="08B0BF89" w14:textId="77777777" w:rsidR="008601D7" w:rsidRDefault="009A067A">
      <w:pPr>
        <w:pStyle w:val="Heading7"/>
      </w:pPr>
      <w:r>
        <w:rPr>
          <w:i/>
        </w:rPr>
        <w:t>Your</w:t>
      </w:r>
      <w:r>
        <w:t xml:space="preserve"> right to use the phone number ends if </w:t>
      </w:r>
      <w:r>
        <w:rPr>
          <w:i/>
        </w:rPr>
        <w:t>you</w:t>
      </w:r>
      <w:r>
        <w:t xml:space="preserve"> no longer obtain the </w:t>
      </w:r>
      <w:r>
        <w:rPr>
          <w:i/>
        </w:rPr>
        <w:t>service</w:t>
      </w:r>
      <w:r>
        <w:t xml:space="preserve"> unless </w:t>
      </w:r>
      <w:r>
        <w:rPr>
          <w:i/>
        </w:rPr>
        <w:t>you port</w:t>
      </w:r>
      <w:r>
        <w:t xml:space="preserve"> the phone number (see clause </w:t>
      </w:r>
      <w:r>
        <w:fldChar w:fldCharType="begin"/>
      </w:r>
      <w:r>
        <w:instrText xml:space="preserve"> REF _Ref409022712 \w \h  \* MERGEFORMAT </w:instrText>
      </w:r>
      <w:r>
        <w:fldChar w:fldCharType="separate"/>
      </w:r>
      <w:r w:rsidR="008B6995">
        <w:t>7</w:t>
      </w:r>
      <w:r>
        <w:fldChar w:fldCharType="end"/>
      </w:r>
      <w:r>
        <w:t xml:space="preserve"> below).</w:t>
      </w:r>
    </w:p>
    <w:p w14:paraId="7FB09D31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you</w:t>
      </w:r>
      <w:r>
        <w:t xml:space="preserve"> stop obtaining the </w:t>
      </w:r>
      <w:r>
        <w:rPr>
          <w:i/>
        </w:rPr>
        <w:t>service</w:t>
      </w:r>
      <w:r>
        <w:t xml:space="preserve"> and do not </w:t>
      </w:r>
      <w:r>
        <w:rPr>
          <w:i/>
        </w:rPr>
        <w:t>port</w:t>
      </w:r>
      <w:r>
        <w:t xml:space="preserve"> the phone number, </w:t>
      </w:r>
      <w:r>
        <w:rPr>
          <w:i/>
        </w:rPr>
        <w:t>we</w:t>
      </w:r>
      <w:r>
        <w:t xml:space="preserve"> may </w:t>
      </w:r>
      <w:r>
        <w:rPr>
          <w:i/>
        </w:rPr>
        <w:t>issue</w:t>
      </w:r>
      <w:r>
        <w:t xml:space="preserve"> the phone number to another customer in accordance with the </w:t>
      </w:r>
      <w:r>
        <w:rPr>
          <w:i/>
        </w:rPr>
        <w:t>numbering regulations</w:t>
      </w:r>
      <w:r>
        <w:t>.</w:t>
      </w:r>
    </w:p>
    <w:p w14:paraId="358B6A5F" w14:textId="77777777" w:rsidR="008601D7" w:rsidRDefault="009A067A">
      <w:pPr>
        <w:pStyle w:val="Heading5"/>
      </w:pPr>
      <w:bookmarkStart w:id="37" w:name="_Toc76400026"/>
      <w:r>
        <w:rPr>
          <w:i/>
        </w:rPr>
        <w:t>Our</w:t>
      </w:r>
      <w:r>
        <w:t xml:space="preserve"> liability to </w:t>
      </w:r>
      <w:r>
        <w:rPr>
          <w:i/>
        </w:rPr>
        <w:t>you</w:t>
      </w:r>
      <w:r>
        <w:t xml:space="preserve"> in respect of phone numbers</w:t>
      </w:r>
      <w:bookmarkEnd w:id="37"/>
    </w:p>
    <w:p w14:paraId="407C84DF" w14:textId="32295FAB" w:rsidR="008601D7" w:rsidRDefault="00C65FBB">
      <w:pPr>
        <w:pStyle w:val="BodyText"/>
        <w:ind w:left="720"/>
      </w:pPr>
      <w:r w:rsidRPr="00C65FBB">
        <w:rPr>
          <w:iCs/>
        </w:rPr>
        <w:t xml:space="preserve">To the extent permitted by law, </w:t>
      </w:r>
      <w:r>
        <w:rPr>
          <w:i/>
        </w:rPr>
        <w:t>w</w:t>
      </w:r>
      <w:r w:rsidR="009A067A">
        <w:rPr>
          <w:i/>
        </w:rPr>
        <w:t>e</w:t>
      </w:r>
      <w:r w:rsidR="009A067A">
        <w:t xml:space="preserve"> are not liable to </w:t>
      </w:r>
      <w:r w:rsidR="009A067A">
        <w:rPr>
          <w:i/>
        </w:rPr>
        <w:t>you</w:t>
      </w:r>
      <w:r w:rsidR="009A067A">
        <w:t xml:space="preserve"> for any expense or loss incurred by </w:t>
      </w:r>
      <w:r w:rsidR="009A067A">
        <w:rPr>
          <w:i/>
        </w:rPr>
        <w:t>you</w:t>
      </w:r>
      <w:r w:rsidR="009A067A">
        <w:t xml:space="preserve"> due to:</w:t>
      </w:r>
    </w:p>
    <w:p w14:paraId="040227FF" w14:textId="77777777" w:rsidR="008601D7" w:rsidRDefault="009A067A">
      <w:pPr>
        <w:pStyle w:val="Heading7"/>
      </w:pPr>
      <w:r>
        <w:t xml:space="preserve">any recovery or recovery and replacement of the phone number under clause </w:t>
      </w:r>
      <w:r>
        <w:fldChar w:fldCharType="begin"/>
      </w:r>
      <w:r>
        <w:instrText xml:space="preserve"> REF _Ref409022724 \w \h  \* MERGEFORMAT </w:instrText>
      </w:r>
      <w:r>
        <w:fldChar w:fldCharType="separate"/>
      </w:r>
      <w:r w:rsidR="008B6995">
        <w:t>6.3</w:t>
      </w:r>
      <w:r>
        <w:fldChar w:fldCharType="end"/>
      </w:r>
      <w:r>
        <w:t xml:space="preserve"> above, or </w:t>
      </w:r>
    </w:p>
    <w:p w14:paraId="61C511F7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ceasing to have the right to use the phone number under clause </w:t>
      </w:r>
      <w:r>
        <w:fldChar w:fldCharType="begin"/>
      </w:r>
      <w:r>
        <w:instrText xml:space="preserve"> REF _Ref409022779 \w \h  \* MERGEFORMAT </w:instrText>
      </w:r>
      <w:r>
        <w:fldChar w:fldCharType="separate"/>
      </w:r>
      <w:r w:rsidR="008B6995">
        <w:t>6.5(a)</w:t>
      </w:r>
      <w:r>
        <w:fldChar w:fldCharType="end"/>
      </w:r>
      <w:r>
        <w:t xml:space="preserve"> above.</w:t>
      </w:r>
    </w:p>
    <w:p w14:paraId="604F10A3" w14:textId="77777777" w:rsidR="008601D7" w:rsidRDefault="009A067A">
      <w:pPr>
        <w:pStyle w:val="Heading4"/>
      </w:pPr>
      <w:bookmarkStart w:id="38" w:name="_Ref409022712"/>
      <w:bookmarkStart w:id="39" w:name="_Toc76400027"/>
      <w:r>
        <w:t>Mobile Number Portability</w:t>
      </w:r>
      <w:bookmarkEnd w:id="38"/>
      <w:bookmarkEnd w:id="39"/>
    </w:p>
    <w:p w14:paraId="543E2A3C" w14:textId="77777777" w:rsidR="008601D7" w:rsidRDefault="009A067A">
      <w:pPr>
        <w:pStyle w:val="Heading5"/>
      </w:pPr>
      <w:bookmarkStart w:id="40" w:name="_Toc76400028"/>
      <w:r>
        <w:t xml:space="preserve">Porting from another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bookmarkEnd w:id="40"/>
    </w:p>
    <w:p w14:paraId="6FE724A6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may be able to </w:t>
      </w:r>
      <w:r>
        <w:rPr>
          <w:i/>
        </w:rPr>
        <w:t>port</w:t>
      </w:r>
      <w:r>
        <w:t xml:space="preserve"> a phone number </w:t>
      </w:r>
      <w:r>
        <w:rPr>
          <w:i/>
        </w:rPr>
        <w:t>you</w:t>
      </w:r>
      <w:r>
        <w:t xml:space="preserve"> have obtained from another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 xml:space="preserve"> when </w:t>
      </w:r>
      <w:r>
        <w:rPr>
          <w:i/>
        </w:rPr>
        <w:t>you</w:t>
      </w:r>
      <w:r>
        <w:t xml:space="preserve"> connect to the </w:t>
      </w:r>
      <w:r>
        <w:rPr>
          <w:i/>
        </w:rPr>
        <w:t>service</w:t>
      </w:r>
      <w:r>
        <w:t>.</w:t>
      </w:r>
    </w:p>
    <w:p w14:paraId="1175E0E1" w14:textId="77777777" w:rsidR="008601D7" w:rsidRDefault="009A067A">
      <w:pPr>
        <w:pStyle w:val="Heading7"/>
      </w:pPr>
      <w:r>
        <w:rPr>
          <w:i/>
        </w:rPr>
        <w:t>We</w:t>
      </w:r>
      <w:r>
        <w:t xml:space="preserve"> will not charge </w:t>
      </w:r>
      <w:r>
        <w:rPr>
          <w:i/>
        </w:rPr>
        <w:t>you</w:t>
      </w:r>
      <w:r>
        <w:t xml:space="preserve"> a fee for </w:t>
      </w:r>
      <w:r>
        <w:rPr>
          <w:i/>
        </w:rPr>
        <w:t>porting</w:t>
      </w:r>
      <w:r>
        <w:t xml:space="preserve"> a phone number from another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>.</w:t>
      </w:r>
    </w:p>
    <w:p w14:paraId="7240D2DB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must not cancel the service </w:t>
      </w:r>
      <w:r>
        <w:rPr>
          <w:i/>
        </w:rPr>
        <w:t>you</w:t>
      </w:r>
      <w:r>
        <w:t xml:space="preserve"> have with the other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 xml:space="preserve"> before </w:t>
      </w:r>
      <w:r>
        <w:rPr>
          <w:i/>
        </w:rPr>
        <w:t>you port</w:t>
      </w:r>
      <w:r>
        <w:t xml:space="preserve"> the phone number. </w:t>
      </w:r>
      <w:r>
        <w:rPr>
          <w:i/>
        </w:rPr>
        <w:t>We</w:t>
      </w:r>
      <w:r>
        <w:t xml:space="preserve"> will inform the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 xml:space="preserve"> from which </w:t>
      </w:r>
      <w:r>
        <w:rPr>
          <w:i/>
        </w:rPr>
        <w:t>you</w:t>
      </w:r>
      <w:r>
        <w:t xml:space="preserve"> have </w:t>
      </w:r>
      <w:r>
        <w:rPr>
          <w:i/>
        </w:rPr>
        <w:t>ported</w:t>
      </w:r>
      <w:r>
        <w:t xml:space="preserve"> the phone number that </w:t>
      </w:r>
      <w:r>
        <w:rPr>
          <w:i/>
        </w:rPr>
        <w:t>you</w:t>
      </w:r>
      <w:r>
        <w:t xml:space="preserve"> have </w:t>
      </w:r>
      <w:r>
        <w:rPr>
          <w:i/>
        </w:rPr>
        <w:t>ported</w:t>
      </w:r>
      <w:r>
        <w:t xml:space="preserve"> the phone number and they will cancel the service.</w:t>
      </w:r>
    </w:p>
    <w:p w14:paraId="3BE60176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may need a new </w:t>
      </w:r>
      <w:r>
        <w:rPr>
          <w:i/>
        </w:rPr>
        <w:t xml:space="preserve">mobile </w:t>
      </w:r>
      <w:proofErr w:type="gramStart"/>
      <w:r>
        <w:rPr>
          <w:i/>
        </w:rPr>
        <w:t>phone</w:t>
      </w:r>
      <w:proofErr w:type="gramEnd"/>
      <w:r>
        <w:t xml:space="preserve"> or </w:t>
      </w:r>
      <w:r>
        <w:rPr>
          <w:i/>
        </w:rPr>
        <w:t>you</w:t>
      </w:r>
      <w:r>
        <w:t xml:space="preserve"> may need to have </w:t>
      </w:r>
      <w:r>
        <w:rPr>
          <w:i/>
        </w:rPr>
        <w:t>your mobile phone</w:t>
      </w:r>
      <w:r>
        <w:t xml:space="preserve"> unlocked if </w:t>
      </w:r>
      <w:r>
        <w:rPr>
          <w:i/>
        </w:rPr>
        <w:t>you</w:t>
      </w:r>
      <w:r>
        <w:t xml:space="preserve"> are </w:t>
      </w:r>
      <w:r>
        <w:rPr>
          <w:i/>
        </w:rPr>
        <w:t>porting</w:t>
      </w:r>
      <w:r>
        <w:t xml:space="preserve"> between different types of mobile </w:t>
      </w:r>
      <w:r>
        <w:rPr>
          <w:i/>
        </w:rPr>
        <w:t>networks</w:t>
      </w:r>
      <w:r>
        <w:t>.</w:t>
      </w:r>
    </w:p>
    <w:p w14:paraId="01D2E6E9" w14:textId="77777777" w:rsidR="008601D7" w:rsidRDefault="009A067A">
      <w:pPr>
        <w:pStyle w:val="Heading5"/>
      </w:pPr>
      <w:bookmarkStart w:id="41" w:name="_Toc76400029"/>
      <w:r>
        <w:t>Porting from us</w:t>
      </w:r>
      <w:bookmarkEnd w:id="41"/>
    </w:p>
    <w:p w14:paraId="12F1205C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can </w:t>
      </w:r>
      <w:r>
        <w:rPr>
          <w:i/>
        </w:rPr>
        <w:t>port</w:t>
      </w:r>
      <w:r>
        <w:t xml:space="preserve"> a phone number </w:t>
      </w:r>
      <w:r>
        <w:rPr>
          <w:i/>
        </w:rPr>
        <w:t>you</w:t>
      </w:r>
      <w:r>
        <w:t xml:space="preserve"> have obtained from </w:t>
      </w:r>
      <w:r>
        <w:rPr>
          <w:i/>
        </w:rPr>
        <w:t>us</w:t>
      </w:r>
      <w:r>
        <w:t xml:space="preserve"> for use with the </w:t>
      </w:r>
      <w:r>
        <w:rPr>
          <w:i/>
        </w:rPr>
        <w:t>service</w:t>
      </w:r>
      <w:r>
        <w:t xml:space="preserve"> to another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>.</w:t>
      </w:r>
    </w:p>
    <w:p w14:paraId="4773273D" w14:textId="77777777" w:rsidR="008601D7" w:rsidRDefault="009A067A">
      <w:pPr>
        <w:pStyle w:val="Heading7"/>
      </w:pPr>
      <w:r>
        <w:rPr>
          <w:i/>
        </w:rPr>
        <w:lastRenderedPageBreak/>
        <w:t>You</w:t>
      </w:r>
      <w:r>
        <w:t xml:space="preserve"> must not cancel the </w:t>
      </w:r>
      <w:r>
        <w:rPr>
          <w:i/>
        </w:rPr>
        <w:t>service</w:t>
      </w:r>
      <w:r>
        <w:t xml:space="preserve"> before </w:t>
      </w:r>
      <w:r>
        <w:rPr>
          <w:i/>
        </w:rPr>
        <w:t>you port</w:t>
      </w:r>
      <w:r>
        <w:t xml:space="preserve"> the phone number. The </w:t>
      </w:r>
      <w:r>
        <w:rPr>
          <w:i/>
        </w:rPr>
        <w:t>carrier</w:t>
      </w:r>
      <w:r>
        <w:t xml:space="preserve"> or </w:t>
      </w:r>
      <w:r>
        <w:rPr>
          <w:i/>
        </w:rPr>
        <w:t xml:space="preserve">carriage service provider </w:t>
      </w:r>
      <w:r>
        <w:t xml:space="preserve">to which </w:t>
      </w:r>
      <w:r>
        <w:rPr>
          <w:i/>
        </w:rPr>
        <w:t>you</w:t>
      </w:r>
      <w:r>
        <w:t xml:space="preserve"> have </w:t>
      </w:r>
      <w:r>
        <w:rPr>
          <w:i/>
        </w:rPr>
        <w:t>ported</w:t>
      </w:r>
      <w:r>
        <w:t xml:space="preserve"> the </w:t>
      </w:r>
      <w:r>
        <w:rPr>
          <w:i/>
        </w:rPr>
        <w:t>phone number</w:t>
      </w:r>
      <w:r>
        <w:t xml:space="preserve"> will inform </w:t>
      </w:r>
      <w:r>
        <w:rPr>
          <w:i/>
        </w:rPr>
        <w:t>us</w:t>
      </w:r>
      <w:r>
        <w:t xml:space="preserve"> that </w:t>
      </w:r>
      <w:r>
        <w:rPr>
          <w:i/>
        </w:rPr>
        <w:t>you</w:t>
      </w:r>
      <w:r>
        <w:t xml:space="preserve"> have </w:t>
      </w:r>
      <w:r>
        <w:rPr>
          <w:i/>
        </w:rPr>
        <w:t>ported your</w:t>
      </w:r>
      <w:r>
        <w:t xml:space="preserve"> phone number and </w:t>
      </w:r>
      <w:r>
        <w:rPr>
          <w:i/>
        </w:rPr>
        <w:t>we</w:t>
      </w:r>
      <w:r>
        <w:t xml:space="preserve"> will cancel the </w:t>
      </w:r>
      <w:r>
        <w:rPr>
          <w:i/>
        </w:rPr>
        <w:t>service</w:t>
      </w:r>
      <w:r>
        <w:t>.</w:t>
      </w:r>
    </w:p>
    <w:p w14:paraId="27B53A62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can only </w:t>
      </w:r>
      <w:r>
        <w:rPr>
          <w:i/>
        </w:rPr>
        <w:t>port</w:t>
      </w:r>
      <w:r>
        <w:t xml:space="preserve"> the phone </w:t>
      </w:r>
      <w:proofErr w:type="gramStart"/>
      <w:r>
        <w:t>number,</w:t>
      </w:r>
      <w:proofErr w:type="gramEnd"/>
      <w:r>
        <w:t xml:space="preserve"> </w:t>
      </w:r>
      <w:r>
        <w:rPr>
          <w:i/>
        </w:rPr>
        <w:t>you</w:t>
      </w:r>
      <w:r>
        <w:t xml:space="preserve"> cannot </w:t>
      </w:r>
      <w:r>
        <w:rPr>
          <w:i/>
        </w:rPr>
        <w:t>port</w:t>
      </w:r>
      <w:r>
        <w:t xml:space="preserve"> any </w:t>
      </w:r>
      <w:r>
        <w:rPr>
          <w:i/>
        </w:rPr>
        <w:t>value added services</w:t>
      </w:r>
      <w:r>
        <w:t>.</w:t>
      </w:r>
    </w:p>
    <w:p w14:paraId="6E8D98AA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may only </w:t>
      </w:r>
      <w:r>
        <w:rPr>
          <w:i/>
        </w:rPr>
        <w:t>port</w:t>
      </w:r>
      <w:r>
        <w:t xml:space="preserve"> a phone number for which </w:t>
      </w:r>
      <w:r>
        <w:rPr>
          <w:i/>
        </w:rPr>
        <w:t>you</w:t>
      </w:r>
      <w:r>
        <w:t xml:space="preserve"> are the </w:t>
      </w:r>
      <w:proofErr w:type="spellStart"/>
      <w:r>
        <w:t>authorised</w:t>
      </w:r>
      <w:proofErr w:type="spellEnd"/>
      <w:r>
        <w:t xml:space="preserve"> customer.</w:t>
      </w:r>
    </w:p>
    <w:p w14:paraId="4926B482" w14:textId="77777777" w:rsidR="008601D7" w:rsidRDefault="009A067A">
      <w:pPr>
        <w:pStyle w:val="Heading7"/>
      </w:pPr>
      <w:r>
        <w:t xml:space="preserve">Any credits </w:t>
      </w:r>
      <w:r>
        <w:rPr>
          <w:i/>
        </w:rPr>
        <w:t>you</w:t>
      </w:r>
      <w:r>
        <w:t xml:space="preserve"> have in your </w:t>
      </w:r>
      <w:r>
        <w:rPr>
          <w:i/>
        </w:rPr>
        <w:t>pre-paid account</w:t>
      </w:r>
      <w:r>
        <w:t xml:space="preserve"> will be forfeited if </w:t>
      </w:r>
      <w:r>
        <w:rPr>
          <w:i/>
        </w:rPr>
        <w:t>you port</w:t>
      </w:r>
      <w:r>
        <w:t xml:space="preserve"> the phone number to another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>.</w:t>
      </w:r>
    </w:p>
    <w:p w14:paraId="6CE7B7B7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you</w:t>
      </w:r>
      <w:r>
        <w:t xml:space="preserve"> acquired a </w:t>
      </w:r>
      <w:r>
        <w:rPr>
          <w:i/>
        </w:rPr>
        <w:t>mobile phone</w:t>
      </w:r>
      <w:r>
        <w:t xml:space="preserve"> from </w:t>
      </w:r>
      <w:r>
        <w:rPr>
          <w:i/>
        </w:rPr>
        <w:t>us</w:t>
      </w:r>
      <w:r>
        <w:t xml:space="preserve"> to use with the </w:t>
      </w:r>
      <w:r>
        <w:rPr>
          <w:i/>
        </w:rPr>
        <w:t>service, you</w:t>
      </w:r>
      <w:r>
        <w:t xml:space="preserve"> may need to have network locking removed (see clause </w:t>
      </w:r>
      <w:r>
        <w:fldChar w:fldCharType="begin"/>
      </w:r>
      <w:r>
        <w:instrText xml:space="preserve"> REF _Ref409023031 \w \h  \* MERGEFORMAT </w:instrText>
      </w:r>
      <w:r>
        <w:fldChar w:fldCharType="separate"/>
      </w:r>
      <w:r w:rsidR="008B6995">
        <w:t>9</w:t>
      </w:r>
      <w:r>
        <w:fldChar w:fldCharType="end"/>
      </w:r>
      <w:r>
        <w:t xml:space="preserve"> below).</w:t>
      </w:r>
    </w:p>
    <w:p w14:paraId="107FD52E" w14:textId="77777777" w:rsidR="008601D7" w:rsidRDefault="009A067A">
      <w:pPr>
        <w:pStyle w:val="Heading4"/>
        <w:rPr>
          <w:i/>
        </w:rPr>
      </w:pPr>
      <w:bookmarkStart w:id="42" w:name="_Toc76400030"/>
      <w:r>
        <w:rPr>
          <w:i/>
        </w:rPr>
        <w:t>Your Mobile Phone</w:t>
      </w:r>
      <w:bookmarkEnd w:id="42"/>
    </w:p>
    <w:p w14:paraId="1321F631" w14:textId="77777777" w:rsidR="008601D7" w:rsidRDefault="009A067A">
      <w:pPr>
        <w:pStyle w:val="Heading5"/>
      </w:pPr>
      <w:bookmarkStart w:id="43" w:name="_Toc76400031"/>
      <w:r>
        <w:t xml:space="preserve">Provision of the </w:t>
      </w:r>
      <w:r>
        <w:rPr>
          <w:i/>
        </w:rPr>
        <w:t>mobile phone</w:t>
      </w:r>
      <w:bookmarkEnd w:id="43"/>
    </w:p>
    <w:p w14:paraId="18EE7D49" w14:textId="77777777" w:rsidR="008601D7" w:rsidRDefault="009A067A">
      <w:pPr>
        <w:pStyle w:val="BodyText"/>
        <w:ind w:left="720"/>
      </w:pPr>
      <w:r>
        <w:rPr>
          <w:i/>
        </w:rPr>
        <w:t>You</w:t>
      </w:r>
      <w:r>
        <w:t xml:space="preserve"> may obtain a </w:t>
      </w:r>
      <w:r>
        <w:rPr>
          <w:i/>
        </w:rPr>
        <w:t>mobile phone</w:t>
      </w:r>
      <w:r>
        <w:t xml:space="preserve"> from </w:t>
      </w:r>
      <w:r>
        <w:rPr>
          <w:i/>
        </w:rPr>
        <w:t>us</w:t>
      </w:r>
      <w:r>
        <w:t xml:space="preserve"> for use with the </w:t>
      </w:r>
      <w:r>
        <w:rPr>
          <w:i/>
        </w:rPr>
        <w:t>service</w:t>
      </w:r>
      <w:r>
        <w:t xml:space="preserve"> under a </w:t>
      </w:r>
      <w:r>
        <w:rPr>
          <w:i/>
        </w:rPr>
        <w:t>mobile equipment payment plan</w:t>
      </w:r>
      <w:r>
        <w:t xml:space="preserve"> or </w:t>
      </w:r>
      <w:r>
        <w:rPr>
          <w:i/>
        </w:rPr>
        <w:t>you</w:t>
      </w:r>
      <w:r>
        <w:t xml:space="preserve"> may choose to use a </w:t>
      </w:r>
      <w:r>
        <w:rPr>
          <w:i/>
        </w:rPr>
        <w:t>mobile phone you</w:t>
      </w:r>
      <w:r>
        <w:t xml:space="preserve"> have or have obtained from a third party.</w:t>
      </w:r>
    </w:p>
    <w:p w14:paraId="188B1D2B" w14:textId="4493915D" w:rsidR="008030E7" w:rsidRPr="008030E7" w:rsidRDefault="009A067A" w:rsidP="00F8731D">
      <w:pPr>
        <w:pStyle w:val="Heading5"/>
      </w:pPr>
      <w:bookmarkStart w:id="44" w:name="_Toc76400032"/>
      <w:r>
        <w:t xml:space="preserve">Providing proof of ownership of </w:t>
      </w:r>
      <w:r>
        <w:rPr>
          <w:i/>
        </w:rPr>
        <w:t>your mobile phone</w:t>
      </w:r>
      <w:bookmarkEnd w:id="44"/>
    </w:p>
    <w:p w14:paraId="5F28116D" w14:textId="32F2867E" w:rsidR="008601D7" w:rsidRDefault="009A067A" w:rsidP="00F8731D">
      <w:pPr>
        <w:pStyle w:val="Heading7"/>
      </w:pPr>
      <w:r>
        <w:t xml:space="preserve">To protect consumers from illegal trade in </w:t>
      </w:r>
      <w:r w:rsidRPr="00F8731D">
        <w:rPr>
          <w:i/>
        </w:rPr>
        <w:t>mobile phones</w:t>
      </w:r>
      <w:r>
        <w:t xml:space="preserve">, if </w:t>
      </w:r>
      <w:r w:rsidRPr="00F8731D">
        <w:rPr>
          <w:i/>
        </w:rPr>
        <w:t>we</w:t>
      </w:r>
      <w:r>
        <w:t xml:space="preserve"> have a reasonable belief that </w:t>
      </w:r>
      <w:r w:rsidRPr="00F8731D">
        <w:rPr>
          <w:i/>
        </w:rPr>
        <w:t>your mobile phone</w:t>
      </w:r>
      <w:r>
        <w:t xml:space="preserve"> is stolen, </w:t>
      </w:r>
      <w:r w:rsidRPr="00F8731D">
        <w:rPr>
          <w:i/>
        </w:rPr>
        <w:t>we</w:t>
      </w:r>
      <w:r>
        <w:t xml:space="preserve"> may ask </w:t>
      </w:r>
      <w:r w:rsidRPr="00F8731D">
        <w:rPr>
          <w:i/>
        </w:rPr>
        <w:t>you</w:t>
      </w:r>
      <w:r>
        <w:t xml:space="preserve"> to provide proof of ownership of </w:t>
      </w:r>
      <w:r w:rsidRPr="00F8731D">
        <w:rPr>
          <w:i/>
        </w:rPr>
        <w:t>your mobile phone</w:t>
      </w:r>
      <w:r>
        <w:t>.</w:t>
      </w:r>
    </w:p>
    <w:p w14:paraId="1F316821" w14:textId="31E077E0" w:rsidR="008601D7" w:rsidRDefault="009A067A" w:rsidP="00F8731D">
      <w:pPr>
        <w:pStyle w:val="Heading7"/>
      </w:pPr>
      <w:r>
        <w:t xml:space="preserve">If </w:t>
      </w:r>
      <w:r w:rsidRPr="00F8731D">
        <w:rPr>
          <w:i/>
        </w:rPr>
        <w:t>we</w:t>
      </w:r>
      <w:r>
        <w:t xml:space="preserve"> ask </w:t>
      </w:r>
      <w:r w:rsidRPr="00F8731D">
        <w:rPr>
          <w:i/>
        </w:rPr>
        <w:t>you</w:t>
      </w:r>
      <w:r>
        <w:t xml:space="preserve"> to provide proof, </w:t>
      </w:r>
      <w:r w:rsidRPr="00F8731D">
        <w:rPr>
          <w:i/>
        </w:rPr>
        <w:t>you</w:t>
      </w:r>
      <w:r>
        <w:t xml:space="preserve"> must provide </w:t>
      </w:r>
      <w:r w:rsidRPr="00F8731D">
        <w:rPr>
          <w:i/>
        </w:rPr>
        <w:t>us</w:t>
      </w:r>
      <w:r>
        <w:t xml:space="preserve"> with that proof within ten (10) business days.</w:t>
      </w:r>
    </w:p>
    <w:p w14:paraId="4574722F" w14:textId="77777777" w:rsidR="008601D7" w:rsidRDefault="009A067A">
      <w:pPr>
        <w:pStyle w:val="Heading5"/>
      </w:pPr>
      <w:bookmarkStart w:id="45" w:name="_Toc76400033"/>
      <w:r>
        <w:rPr>
          <w:i/>
        </w:rPr>
        <w:t>Your</w:t>
      </w:r>
      <w:r>
        <w:t xml:space="preserve"> responsibilities in relation to </w:t>
      </w:r>
      <w:r>
        <w:rPr>
          <w:i/>
        </w:rPr>
        <w:t>your mobile phone</w:t>
      </w:r>
      <w:bookmarkEnd w:id="45"/>
    </w:p>
    <w:p w14:paraId="1F4D57C2" w14:textId="77777777" w:rsidR="008601D7" w:rsidRDefault="009A067A">
      <w:pPr>
        <w:pStyle w:val="Heading7"/>
      </w:pPr>
      <w:r>
        <w:t xml:space="preserve">Unless </w:t>
      </w:r>
      <w:r>
        <w:rPr>
          <w:i/>
        </w:rPr>
        <w:t>you</w:t>
      </w:r>
      <w:r>
        <w:t xml:space="preserve"> obtain the </w:t>
      </w:r>
      <w:r>
        <w:rPr>
          <w:i/>
        </w:rPr>
        <w:t>mobile phone</w:t>
      </w:r>
      <w:r>
        <w:t xml:space="preserve"> from </w:t>
      </w:r>
      <w:r>
        <w:rPr>
          <w:i/>
        </w:rPr>
        <w:t>us</w:t>
      </w:r>
      <w:r>
        <w:t xml:space="preserve"> for use with the </w:t>
      </w:r>
      <w:proofErr w:type="gramStart"/>
      <w:r>
        <w:rPr>
          <w:i/>
        </w:rPr>
        <w:t>service</w:t>
      </w:r>
      <w:proofErr w:type="gramEnd"/>
      <w:r>
        <w:rPr>
          <w:i/>
        </w:rPr>
        <w:t xml:space="preserve"> we</w:t>
      </w:r>
      <w:r>
        <w:t xml:space="preserve"> make no warranty under the </w:t>
      </w:r>
      <w:r>
        <w:rPr>
          <w:i/>
        </w:rPr>
        <w:t>agreement:</w:t>
      </w:r>
    </w:p>
    <w:p w14:paraId="752C696B" w14:textId="77777777" w:rsidR="008601D7" w:rsidRDefault="009A067A">
      <w:pPr>
        <w:pStyle w:val="Heading8"/>
      </w:pPr>
      <w:r>
        <w:t xml:space="preserve">that the </w:t>
      </w:r>
      <w:r>
        <w:rPr>
          <w:i/>
        </w:rPr>
        <w:t>mobile phone</w:t>
      </w:r>
      <w:r>
        <w:t xml:space="preserve"> is suitable for use in connection with the </w:t>
      </w:r>
      <w:r>
        <w:rPr>
          <w:i/>
        </w:rPr>
        <w:t>service</w:t>
      </w:r>
      <w:r>
        <w:t xml:space="preserve"> or any </w:t>
      </w:r>
      <w:proofErr w:type="gramStart"/>
      <w:r>
        <w:rPr>
          <w:i/>
        </w:rPr>
        <w:t>value added</w:t>
      </w:r>
      <w:proofErr w:type="gramEnd"/>
      <w:r>
        <w:rPr>
          <w:i/>
        </w:rPr>
        <w:t xml:space="preserve"> service features</w:t>
      </w:r>
      <w:r>
        <w:t>, or</w:t>
      </w:r>
    </w:p>
    <w:p w14:paraId="43D513B3" w14:textId="77777777" w:rsidR="008601D7" w:rsidRDefault="009A067A">
      <w:pPr>
        <w:pStyle w:val="Heading8"/>
      </w:pPr>
      <w:r>
        <w:t xml:space="preserve">about the quality of the </w:t>
      </w:r>
      <w:r>
        <w:rPr>
          <w:i/>
        </w:rPr>
        <w:t>mobile phone</w:t>
      </w:r>
      <w:r>
        <w:t>.</w:t>
      </w:r>
    </w:p>
    <w:p w14:paraId="60618E2C" w14:textId="77777777" w:rsidR="008601D7" w:rsidRDefault="009A067A">
      <w:pPr>
        <w:pStyle w:val="Heading7"/>
      </w:pPr>
      <w:r>
        <w:t xml:space="preserve">Unless </w:t>
      </w:r>
      <w:r>
        <w:rPr>
          <w:i/>
        </w:rPr>
        <w:t>you</w:t>
      </w:r>
      <w:r>
        <w:t xml:space="preserve"> obtain the </w:t>
      </w:r>
      <w:r>
        <w:rPr>
          <w:i/>
        </w:rPr>
        <w:t>mobile phone</w:t>
      </w:r>
      <w:r>
        <w:t xml:space="preserve"> from </w:t>
      </w:r>
      <w:r>
        <w:rPr>
          <w:i/>
        </w:rPr>
        <w:t>us</w:t>
      </w:r>
      <w:r>
        <w:t xml:space="preserve"> for use with the </w:t>
      </w:r>
      <w:r>
        <w:rPr>
          <w:i/>
        </w:rPr>
        <w:t>service, you</w:t>
      </w:r>
      <w:r>
        <w:t xml:space="preserve"> are responsible for making sure that:</w:t>
      </w:r>
    </w:p>
    <w:p w14:paraId="19980727" w14:textId="77777777" w:rsidR="008601D7" w:rsidRDefault="009A067A">
      <w:pPr>
        <w:pStyle w:val="Heading8"/>
      </w:pPr>
      <w:r>
        <w:t xml:space="preserve">all regulatory approvals for </w:t>
      </w:r>
      <w:r>
        <w:rPr>
          <w:i/>
        </w:rPr>
        <w:t>your mobile phone</w:t>
      </w:r>
      <w:r>
        <w:t xml:space="preserve"> have been obtained, and</w:t>
      </w:r>
    </w:p>
    <w:p w14:paraId="78571C7C" w14:textId="77777777" w:rsidR="008601D7" w:rsidRDefault="009A067A">
      <w:pPr>
        <w:pStyle w:val="Heading8"/>
      </w:pPr>
      <w:r>
        <w:rPr>
          <w:i/>
        </w:rPr>
        <w:t>your mobile phone</w:t>
      </w:r>
      <w:r>
        <w:t xml:space="preserve"> </w:t>
      </w:r>
      <w:proofErr w:type="gramStart"/>
      <w:r>
        <w:t>complies with all relevant technical regulations and specifications at all times</w:t>
      </w:r>
      <w:proofErr w:type="gramEnd"/>
      <w:r>
        <w:t>.</w:t>
      </w:r>
    </w:p>
    <w:p w14:paraId="40ECBF87" w14:textId="77777777" w:rsidR="008601D7" w:rsidRDefault="009A067A">
      <w:pPr>
        <w:pStyle w:val="Heading7"/>
      </w:pPr>
      <w:r>
        <w:rPr>
          <w:i/>
        </w:rPr>
        <w:t>You</w:t>
      </w:r>
      <w:r>
        <w:t xml:space="preserve"> are responsible for the maintenance of </w:t>
      </w:r>
      <w:r>
        <w:rPr>
          <w:i/>
        </w:rPr>
        <w:t>your mobile phone</w:t>
      </w:r>
      <w:r>
        <w:t>.</w:t>
      </w:r>
    </w:p>
    <w:p w14:paraId="557C68E5" w14:textId="77777777" w:rsidR="008601D7" w:rsidRDefault="009A067A">
      <w:pPr>
        <w:pStyle w:val="Heading5"/>
      </w:pPr>
      <w:bookmarkStart w:id="46" w:name="_Toc76400034"/>
      <w:r>
        <w:t xml:space="preserve">What can </w:t>
      </w:r>
      <w:r>
        <w:rPr>
          <w:i/>
        </w:rPr>
        <w:t>we</w:t>
      </w:r>
      <w:r>
        <w:t xml:space="preserve"> do if </w:t>
      </w:r>
      <w:r>
        <w:rPr>
          <w:i/>
        </w:rPr>
        <w:t>your mobile phone</w:t>
      </w:r>
      <w:r>
        <w:t xml:space="preserve"> is faulty or interferes with the </w:t>
      </w:r>
      <w:r>
        <w:rPr>
          <w:i/>
        </w:rPr>
        <w:t>service</w:t>
      </w:r>
      <w:r>
        <w:t>?</w:t>
      </w:r>
      <w:bookmarkEnd w:id="46"/>
    </w:p>
    <w:p w14:paraId="20D104A4" w14:textId="2F4FF14B" w:rsidR="008601D7" w:rsidRDefault="009A067A">
      <w:pPr>
        <w:pStyle w:val="BodyText"/>
        <w:ind w:left="720"/>
      </w:pPr>
      <w:r>
        <w:t xml:space="preserve">If </w:t>
      </w:r>
      <w:r>
        <w:rPr>
          <w:i/>
        </w:rPr>
        <w:t>your mobile phone</w:t>
      </w:r>
      <w:r>
        <w:t xml:space="preserve"> appears to be faulty or interferes with the </w:t>
      </w:r>
      <w:r>
        <w:rPr>
          <w:i/>
        </w:rPr>
        <w:t>service, we</w:t>
      </w:r>
      <w:r>
        <w:t xml:space="preserve"> are entitled to </w:t>
      </w:r>
      <w:r w:rsidR="005E4150">
        <w:t xml:space="preserve">(upon reasonable notice to </w:t>
      </w:r>
      <w:r w:rsidR="005E4150" w:rsidRPr="00821383">
        <w:rPr>
          <w:i/>
          <w:iCs/>
        </w:rPr>
        <w:t>you</w:t>
      </w:r>
      <w:r w:rsidR="005E4150">
        <w:t xml:space="preserve">) </w:t>
      </w:r>
      <w:r>
        <w:t xml:space="preserve">require </w:t>
      </w:r>
      <w:r>
        <w:rPr>
          <w:i/>
        </w:rPr>
        <w:t>you</w:t>
      </w:r>
      <w:r>
        <w:t xml:space="preserve"> to:</w:t>
      </w:r>
    </w:p>
    <w:p w14:paraId="0DABCD31" w14:textId="77777777" w:rsidR="008601D7" w:rsidRDefault="009A067A">
      <w:pPr>
        <w:pStyle w:val="Heading7"/>
      </w:pPr>
      <w:r>
        <w:t xml:space="preserve">provide </w:t>
      </w:r>
      <w:r>
        <w:rPr>
          <w:i/>
        </w:rPr>
        <w:t>your mobile phone</w:t>
      </w:r>
      <w:r>
        <w:t xml:space="preserve"> for </w:t>
      </w:r>
      <w:r>
        <w:rPr>
          <w:i/>
        </w:rPr>
        <w:t>us</w:t>
      </w:r>
      <w:r>
        <w:t xml:space="preserve"> to inspect, and/or</w:t>
      </w:r>
    </w:p>
    <w:p w14:paraId="12EB7A77" w14:textId="77777777" w:rsidR="008601D7" w:rsidRDefault="009A067A">
      <w:pPr>
        <w:pStyle w:val="Heading7"/>
      </w:pPr>
      <w:r>
        <w:t xml:space="preserve">cease using that </w:t>
      </w:r>
      <w:r>
        <w:rPr>
          <w:i/>
        </w:rPr>
        <w:t>mobile phone</w:t>
      </w:r>
      <w:r>
        <w:t xml:space="preserve"> until the problem has been corrected.</w:t>
      </w:r>
    </w:p>
    <w:p w14:paraId="6EC5DA67" w14:textId="77777777" w:rsidR="008601D7" w:rsidRDefault="009A067A">
      <w:pPr>
        <w:pStyle w:val="Heading4"/>
      </w:pPr>
      <w:bookmarkStart w:id="47" w:name="_Ref409023031"/>
      <w:bookmarkStart w:id="48" w:name="_Toc76400035"/>
      <w:r>
        <w:t>Network Locking</w:t>
      </w:r>
      <w:bookmarkEnd w:id="47"/>
      <w:bookmarkEnd w:id="48"/>
    </w:p>
    <w:p w14:paraId="3758A3F2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your mobile phone</w:t>
      </w:r>
      <w:r>
        <w:t xml:space="preserve"> has been obtained from </w:t>
      </w:r>
      <w:r>
        <w:rPr>
          <w:i/>
        </w:rPr>
        <w:t>us</w:t>
      </w:r>
      <w:r>
        <w:t xml:space="preserve"> (</w:t>
      </w:r>
      <w:r>
        <w:rPr>
          <w:i/>
        </w:rPr>
        <w:t>Optus mobile phone</w:t>
      </w:r>
      <w:r>
        <w:t xml:space="preserve">) it may have been programmed to only work on </w:t>
      </w:r>
      <w:r>
        <w:rPr>
          <w:i/>
        </w:rPr>
        <w:t>our network</w:t>
      </w:r>
      <w:r>
        <w:t>. This is known as network locking.</w:t>
      </w:r>
    </w:p>
    <w:p w14:paraId="5E963E93" w14:textId="77777777" w:rsidR="008601D7" w:rsidRDefault="009A067A">
      <w:pPr>
        <w:pStyle w:val="Heading7"/>
      </w:pPr>
      <w:r>
        <w:lastRenderedPageBreak/>
        <w:t xml:space="preserve">To disable network locking on the </w:t>
      </w:r>
      <w:r>
        <w:rPr>
          <w:i/>
        </w:rPr>
        <w:t>Optus mobile phone</w:t>
      </w:r>
      <w:r>
        <w:t xml:space="preserve"> you must contact </w:t>
      </w:r>
      <w:r>
        <w:rPr>
          <w:i/>
        </w:rPr>
        <w:t>us</w:t>
      </w:r>
      <w:r>
        <w:t xml:space="preserve"> to obtain a code to unlock the </w:t>
      </w:r>
      <w:r>
        <w:rPr>
          <w:i/>
        </w:rPr>
        <w:t>Optus mobile phone</w:t>
      </w:r>
      <w:r>
        <w:t>.</w:t>
      </w:r>
    </w:p>
    <w:p w14:paraId="44EB6811" w14:textId="603B3154" w:rsidR="008601D7" w:rsidRDefault="009A067A">
      <w:pPr>
        <w:pStyle w:val="Heading7"/>
      </w:pPr>
      <w:r>
        <w:t xml:space="preserve">Before </w:t>
      </w:r>
      <w:r w:rsidRPr="753D552D">
        <w:rPr>
          <w:i/>
          <w:iCs/>
        </w:rPr>
        <w:t>we</w:t>
      </w:r>
      <w:r>
        <w:t xml:space="preserve"> provide </w:t>
      </w:r>
      <w:r w:rsidRPr="753D552D">
        <w:rPr>
          <w:i/>
          <w:iCs/>
        </w:rPr>
        <w:t>you</w:t>
      </w:r>
      <w:r>
        <w:t xml:space="preserve"> with the code to unlock </w:t>
      </w:r>
      <w:r w:rsidRPr="753D552D">
        <w:rPr>
          <w:i/>
          <w:iCs/>
        </w:rPr>
        <w:t>your Optus mobile phone you</w:t>
      </w:r>
      <w:r>
        <w:t xml:space="preserve"> </w:t>
      </w:r>
      <w:r w:rsidR="00FA5AA9">
        <w:t xml:space="preserve">may need to </w:t>
      </w:r>
      <w:r>
        <w:t xml:space="preserve">pay </w:t>
      </w:r>
      <w:r w:rsidR="00FA5AA9">
        <w:t xml:space="preserve">a </w:t>
      </w:r>
      <w:r>
        <w:t>network unlocking fee</w:t>
      </w:r>
      <w:r w:rsidR="162B0EFB">
        <w:t xml:space="preserve"> (refer to </w:t>
      </w:r>
      <w:r w:rsidR="00E46541">
        <w:t xml:space="preserve">section 2.9 of </w:t>
      </w:r>
      <w:r w:rsidR="162B0EFB">
        <w:t xml:space="preserve">the </w:t>
      </w:r>
      <w:r w:rsidR="162B0EFB" w:rsidRPr="00A92145">
        <w:rPr>
          <w:i/>
          <w:iCs/>
        </w:rPr>
        <w:t>standard pricing table</w:t>
      </w:r>
      <w:r w:rsidR="162B0EFB">
        <w:t xml:space="preserve"> for details)</w:t>
      </w:r>
      <w:r>
        <w:t>.</w:t>
      </w:r>
      <w:r w:rsidR="159C682B">
        <w:t xml:space="preserve"> </w:t>
      </w:r>
    </w:p>
    <w:p w14:paraId="160425C7" w14:textId="77777777" w:rsidR="008601D7" w:rsidRDefault="009A067A">
      <w:pPr>
        <w:pStyle w:val="Heading4"/>
      </w:pPr>
      <w:bookmarkStart w:id="49" w:name="_Ref409022551"/>
      <w:bookmarkStart w:id="50" w:name="_Toc76400036"/>
      <w:r>
        <w:t xml:space="preserve">Lost or Stolen </w:t>
      </w:r>
      <w:r>
        <w:rPr>
          <w:i/>
        </w:rPr>
        <w:t>Mobile Phone</w:t>
      </w:r>
      <w:bookmarkEnd w:id="49"/>
      <w:bookmarkEnd w:id="50"/>
    </w:p>
    <w:p w14:paraId="3829EF5A" w14:textId="77777777" w:rsidR="008601D7" w:rsidRDefault="009A067A">
      <w:pPr>
        <w:pStyle w:val="Heading5"/>
      </w:pPr>
      <w:bookmarkStart w:id="51" w:name="_Toc76400037"/>
      <w:r>
        <w:t xml:space="preserve">What should </w:t>
      </w:r>
      <w:r>
        <w:rPr>
          <w:i/>
        </w:rPr>
        <w:t>you</w:t>
      </w:r>
      <w:r>
        <w:t xml:space="preserve"> do if </w:t>
      </w:r>
      <w:r>
        <w:rPr>
          <w:i/>
        </w:rPr>
        <w:t>your mobile phone</w:t>
      </w:r>
      <w:r>
        <w:t xml:space="preserve"> is lost or stolen?</w:t>
      </w:r>
      <w:bookmarkEnd w:id="51"/>
    </w:p>
    <w:p w14:paraId="3BD0220B" w14:textId="77777777" w:rsidR="008601D7" w:rsidRDefault="009A067A">
      <w:pPr>
        <w:pStyle w:val="BodyText"/>
        <w:ind w:left="720"/>
      </w:pPr>
      <w:r>
        <w:t xml:space="preserve">If </w:t>
      </w:r>
      <w:r>
        <w:rPr>
          <w:i/>
        </w:rPr>
        <w:t>your mobile phone</w:t>
      </w:r>
      <w:r>
        <w:t xml:space="preserve"> is lost or stolen, </w:t>
      </w:r>
      <w:r>
        <w:rPr>
          <w:i/>
        </w:rPr>
        <w:t>you</w:t>
      </w:r>
      <w:r>
        <w:t xml:space="preserve"> may contact us to request:</w:t>
      </w:r>
    </w:p>
    <w:p w14:paraId="3AB6CB60" w14:textId="77777777" w:rsidR="008601D7" w:rsidRDefault="009A067A">
      <w:pPr>
        <w:pStyle w:val="Heading7"/>
      </w:pPr>
      <w:r>
        <w:t>incoming and outgoing calls be temporarily barred, and/or</w:t>
      </w:r>
    </w:p>
    <w:p w14:paraId="11A4F161" w14:textId="77777777" w:rsidR="008601D7" w:rsidRDefault="009A067A">
      <w:pPr>
        <w:pStyle w:val="Heading7"/>
      </w:pPr>
      <w:r>
        <w:rPr>
          <w:i/>
        </w:rPr>
        <w:t>Optus IMEI blocking</w:t>
      </w:r>
      <w:r>
        <w:t xml:space="preserve"> be activated.</w:t>
      </w:r>
    </w:p>
    <w:p w14:paraId="7FCCBEFF" w14:textId="77777777" w:rsidR="008601D7" w:rsidRDefault="009A067A">
      <w:pPr>
        <w:pStyle w:val="Heading5"/>
      </w:pPr>
      <w:bookmarkStart w:id="52" w:name="_Toc76400038"/>
      <w:r>
        <w:t xml:space="preserve">Unbarring calls or de-activating </w:t>
      </w:r>
      <w:r>
        <w:rPr>
          <w:i/>
        </w:rPr>
        <w:t>Optus IMEI blocking</w:t>
      </w:r>
      <w:bookmarkEnd w:id="52"/>
    </w:p>
    <w:p w14:paraId="6CC835A5" w14:textId="77777777" w:rsidR="008601D7" w:rsidRDefault="009A067A">
      <w:pPr>
        <w:pStyle w:val="BodyText"/>
        <w:ind w:left="720"/>
      </w:pPr>
      <w:r>
        <w:t xml:space="preserve">If </w:t>
      </w:r>
      <w:r>
        <w:rPr>
          <w:i/>
        </w:rPr>
        <w:t>you</w:t>
      </w:r>
      <w:r>
        <w:t xml:space="preserve"> find </w:t>
      </w:r>
      <w:r>
        <w:rPr>
          <w:i/>
        </w:rPr>
        <w:t>your mobile phone</w:t>
      </w:r>
      <w:r>
        <w:t xml:space="preserve"> or it is returned to </w:t>
      </w:r>
      <w:r>
        <w:rPr>
          <w:i/>
        </w:rPr>
        <w:t>you, you</w:t>
      </w:r>
      <w:r>
        <w:t xml:space="preserve"> will need to call </w:t>
      </w:r>
      <w:r>
        <w:rPr>
          <w:i/>
        </w:rPr>
        <w:t>us</w:t>
      </w:r>
      <w:r>
        <w:t xml:space="preserve"> to request:</w:t>
      </w:r>
    </w:p>
    <w:p w14:paraId="57BEE244" w14:textId="77777777" w:rsidR="008601D7" w:rsidRDefault="009A067A">
      <w:pPr>
        <w:pStyle w:val="Heading7"/>
      </w:pPr>
      <w:r>
        <w:t>incoming and outgoing calls be unbarred, and/or</w:t>
      </w:r>
    </w:p>
    <w:p w14:paraId="50FB3720" w14:textId="77777777" w:rsidR="008601D7" w:rsidRDefault="009A067A">
      <w:pPr>
        <w:pStyle w:val="Heading7"/>
      </w:pPr>
      <w:r>
        <w:rPr>
          <w:i/>
        </w:rPr>
        <w:t>Optus IMEI blocking</w:t>
      </w:r>
      <w:r>
        <w:t xml:space="preserve"> be de-activated.</w:t>
      </w:r>
    </w:p>
    <w:p w14:paraId="507E9A18" w14:textId="7916BE57" w:rsidR="008601D7" w:rsidRDefault="009A067A">
      <w:pPr>
        <w:pStyle w:val="Heading5"/>
      </w:pPr>
      <w:bookmarkStart w:id="53" w:name="_Toc76400039"/>
      <w:r>
        <w:t xml:space="preserve">Important things to note whilst </w:t>
      </w:r>
      <w:r>
        <w:rPr>
          <w:i/>
        </w:rPr>
        <w:t>your mobile phone</w:t>
      </w:r>
      <w:r>
        <w:t xml:space="preserve"> is </w:t>
      </w:r>
      <w:proofErr w:type="gramStart"/>
      <w:r>
        <w:t>barred</w:t>
      </w:r>
      <w:proofErr w:type="gramEnd"/>
      <w:r>
        <w:t xml:space="preserve"> or </w:t>
      </w:r>
      <w:r>
        <w:rPr>
          <w:i/>
        </w:rPr>
        <w:t>Optus IMEI blocking</w:t>
      </w:r>
      <w:r>
        <w:t xml:space="preserve"> is activated</w:t>
      </w:r>
      <w:bookmarkEnd w:id="53"/>
      <w:r w:rsidR="000E0AA6">
        <w:t xml:space="preserve">: </w:t>
      </w:r>
    </w:p>
    <w:p w14:paraId="23EA71E6" w14:textId="77777777" w:rsidR="008601D7" w:rsidRDefault="009A067A">
      <w:pPr>
        <w:pStyle w:val="Heading7"/>
      </w:pPr>
      <w:r>
        <w:t xml:space="preserve">To contact emergency services while </w:t>
      </w:r>
      <w:r>
        <w:rPr>
          <w:i/>
        </w:rPr>
        <w:t>your</w:t>
      </w:r>
      <w:r>
        <w:t xml:space="preserve"> phone is blocked </w:t>
      </w:r>
      <w:r>
        <w:rPr>
          <w:i/>
        </w:rPr>
        <w:t>you</w:t>
      </w:r>
      <w:r>
        <w:t xml:space="preserve"> must dial 112 (rather than 000).</w:t>
      </w:r>
    </w:p>
    <w:p w14:paraId="74203C99" w14:textId="77777777" w:rsidR="008601D7" w:rsidRDefault="009A067A">
      <w:pPr>
        <w:pStyle w:val="Heading7"/>
      </w:pPr>
      <w:r>
        <w:t xml:space="preserve">Customers with hearing impairments who wish to access the TTY 106 emergency services number from their </w:t>
      </w:r>
      <w:r>
        <w:rPr>
          <w:i/>
        </w:rPr>
        <w:t>mobile phone</w:t>
      </w:r>
      <w:r>
        <w:t xml:space="preserve"> should be aware that this number may not work from some blocked </w:t>
      </w:r>
      <w:r>
        <w:rPr>
          <w:i/>
        </w:rPr>
        <w:t>mobile phones</w:t>
      </w:r>
      <w:r>
        <w:t>.</w:t>
      </w:r>
    </w:p>
    <w:p w14:paraId="13C1B4B1" w14:textId="77777777" w:rsidR="008601D7" w:rsidRDefault="009A067A">
      <w:pPr>
        <w:pStyle w:val="Heading5"/>
      </w:pPr>
      <w:bookmarkStart w:id="54" w:name="_Toc76400040"/>
      <w:r>
        <w:t xml:space="preserve">In what other circumstances could </w:t>
      </w:r>
      <w:r>
        <w:rPr>
          <w:i/>
        </w:rPr>
        <w:t>we</w:t>
      </w:r>
      <w:r>
        <w:t xml:space="preserve"> block </w:t>
      </w:r>
      <w:r>
        <w:rPr>
          <w:i/>
        </w:rPr>
        <w:t>your mobile phone</w:t>
      </w:r>
      <w:r>
        <w:t>?</w:t>
      </w:r>
      <w:bookmarkEnd w:id="54"/>
    </w:p>
    <w:p w14:paraId="093DAE90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you</w:t>
      </w:r>
      <w:r>
        <w:t xml:space="preserve"> obtain a </w:t>
      </w:r>
      <w:r>
        <w:rPr>
          <w:i/>
        </w:rPr>
        <w:t>mobile phone</w:t>
      </w:r>
      <w:r>
        <w:t xml:space="preserve"> that </w:t>
      </w:r>
      <w:r>
        <w:rPr>
          <w:i/>
        </w:rPr>
        <w:t>we</w:t>
      </w:r>
      <w:r>
        <w:t xml:space="preserve"> reasonably believe is lost or stolen, </w:t>
      </w:r>
      <w:r>
        <w:rPr>
          <w:i/>
        </w:rPr>
        <w:t>we</w:t>
      </w:r>
      <w:r>
        <w:t xml:space="preserve"> may activate </w:t>
      </w:r>
      <w:r>
        <w:rPr>
          <w:i/>
        </w:rPr>
        <w:t>Optus IMEI blocking</w:t>
      </w:r>
      <w:r>
        <w:t xml:space="preserve"> on </w:t>
      </w:r>
      <w:r>
        <w:rPr>
          <w:i/>
        </w:rPr>
        <w:t>your mobile phone</w:t>
      </w:r>
      <w:r>
        <w:t xml:space="preserve"> without </w:t>
      </w:r>
      <w:r>
        <w:rPr>
          <w:i/>
        </w:rPr>
        <w:t>your</w:t>
      </w:r>
      <w:r>
        <w:t xml:space="preserve"> consent, even if </w:t>
      </w:r>
      <w:r>
        <w:rPr>
          <w:i/>
        </w:rPr>
        <w:t>you</w:t>
      </w:r>
      <w:r>
        <w:t xml:space="preserve"> are not aware it is stolen.</w:t>
      </w:r>
    </w:p>
    <w:p w14:paraId="1E5E9000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you</w:t>
      </w:r>
      <w:r>
        <w:t xml:space="preserve"> obtain the </w:t>
      </w:r>
      <w:r>
        <w:rPr>
          <w:i/>
        </w:rPr>
        <w:t>service</w:t>
      </w:r>
      <w:r>
        <w:t xml:space="preserve"> from </w:t>
      </w:r>
      <w:r>
        <w:rPr>
          <w:i/>
        </w:rPr>
        <w:t>us</w:t>
      </w:r>
      <w:r>
        <w:t xml:space="preserve"> under false </w:t>
      </w:r>
      <w:proofErr w:type="spellStart"/>
      <w:r>
        <w:t>pretences</w:t>
      </w:r>
      <w:proofErr w:type="spellEnd"/>
      <w:r>
        <w:t xml:space="preserve">, </w:t>
      </w:r>
      <w:r>
        <w:rPr>
          <w:i/>
        </w:rPr>
        <w:t>we</w:t>
      </w:r>
      <w:r>
        <w:t xml:space="preserve"> may activate </w:t>
      </w:r>
      <w:r>
        <w:rPr>
          <w:i/>
        </w:rPr>
        <w:t>Optus IMEI blocking</w:t>
      </w:r>
      <w:r>
        <w:t xml:space="preserve"> on </w:t>
      </w:r>
      <w:r>
        <w:rPr>
          <w:i/>
        </w:rPr>
        <w:t>your mobile phone</w:t>
      </w:r>
      <w:r>
        <w:t xml:space="preserve"> without </w:t>
      </w:r>
      <w:r>
        <w:rPr>
          <w:i/>
        </w:rPr>
        <w:t>your</w:t>
      </w:r>
      <w:r>
        <w:t xml:space="preserve"> consent.</w:t>
      </w:r>
    </w:p>
    <w:p w14:paraId="2CC700A1" w14:textId="77777777" w:rsidR="008601D7" w:rsidRDefault="009A067A">
      <w:pPr>
        <w:pStyle w:val="Heading5"/>
      </w:pPr>
      <w:bookmarkStart w:id="55" w:name="_Toc76400041"/>
      <w:r>
        <w:t xml:space="preserve">Who do </w:t>
      </w:r>
      <w:r>
        <w:rPr>
          <w:i/>
        </w:rPr>
        <w:t>we</w:t>
      </w:r>
      <w:r>
        <w:t xml:space="preserve"> inform that </w:t>
      </w:r>
      <w:r>
        <w:rPr>
          <w:i/>
        </w:rPr>
        <w:t>your mobile phone</w:t>
      </w:r>
      <w:r>
        <w:t xml:space="preserve"> is blocked or unblocked?</w:t>
      </w:r>
      <w:bookmarkEnd w:id="55"/>
    </w:p>
    <w:p w14:paraId="696FF5E8" w14:textId="77777777" w:rsidR="008601D7" w:rsidRDefault="009A067A">
      <w:pPr>
        <w:pStyle w:val="BodyText"/>
        <w:ind w:left="720"/>
      </w:pPr>
      <w:r>
        <w:t xml:space="preserve">In the event </w:t>
      </w:r>
      <w:r>
        <w:rPr>
          <w:i/>
        </w:rPr>
        <w:t>we</w:t>
      </w:r>
      <w:r>
        <w:t xml:space="preserve"> activate or de-activate </w:t>
      </w:r>
      <w:r>
        <w:rPr>
          <w:i/>
        </w:rPr>
        <w:t>Optus IMEI blocking</w:t>
      </w:r>
      <w:r>
        <w:t xml:space="preserve"> on </w:t>
      </w:r>
      <w:r>
        <w:rPr>
          <w:i/>
        </w:rPr>
        <w:t>your mobile phone, we</w:t>
      </w:r>
      <w:r>
        <w:t xml:space="preserve"> will inform other national </w:t>
      </w:r>
      <w:r>
        <w:rPr>
          <w:i/>
        </w:rPr>
        <w:t>carriers</w:t>
      </w:r>
      <w:r>
        <w:t xml:space="preserve"> to put this block or unblock into effect on their own </w:t>
      </w:r>
      <w:r>
        <w:rPr>
          <w:i/>
        </w:rPr>
        <w:t>networks</w:t>
      </w:r>
      <w:r>
        <w:t>.</w:t>
      </w:r>
    </w:p>
    <w:p w14:paraId="0739A1D2" w14:textId="77777777" w:rsidR="008601D7" w:rsidRDefault="009A067A">
      <w:pPr>
        <w:pStyle w:val="Heading4"/>
      </w:pPr>
      <w:bookmarkStart w:id="56" w:name="_Toc76400042"/>
      <w:r>
        <w:t>Phone Number Displays</w:t>
      </w:r>
      <w:bookmarkEnd w:id="56"/>
    </w:p>
    <w:p w14:paraId="4901B547" w14:textId="77777777" w:rsidR="008601D7" w:rsidRDefault="009A067A">
      <w:pPr>
        <w:pStyle w:val="Heading5"/>
        <w:rPr>
          <w:i/>
        </w:rPr>
      </w:pPr>
      <w:bookmarkStart w:id="57" w:name="_Toc76400043"/>
      <w:r>
        <w:rPr>
          <w:i/>
        </w:rPr>
        <w:t>CLI</w:t>
      </w:r>
      <w:bookmarkEnd w:id="57"/>
    </w:p>
    <w:p w14:paraId="61944347" w14:textId="77777777" w:rsidR="008601D7" w:rsidRDefault="009A067A">
      <w:pPr>
        <w:pStyle w:val="Heading7"/>
      </w:pPr>
      <w:r>
        <w:t xml:space="preserve">If </w:t>
      </w:r>
      <w:r>
        <w:rPr>
          <w:i/>
        </w:rPr>
        <w:t>you</w:t>
      </w:r>
      <w:r>
        <w:t xml:space="preserve"> do not bar </w:t>
      </w:r>
      <w:r>
        <w:rPr>
          <w:i/>
        </w:rPr>
        <w:t>CLI</w:t>
      </w:r>
      <w:r>
        <w:t xml:space="preserve"> on </w:t>
      </w:r>
      <w:r>
        <w:rPr>
          <w:i/>
        </w:rPr>
        <w:t>your mobile phone, your</w:t>
      </w:r>
      <w:r>
        <w:t xml:space="preserve"> phone number may be displayed on the phone of the person </w:t>
      </w:r>
      <w:r>
        <w:rPr>
          <w:i/>
        </w:rPr>
        <w:t>you</w:t>
      </w:r>
      <w:r>
        <w:t xml:space="preserve"> are calling.</w:t>
      </w:r>
    </w:p>
    <w:p w14:paraId="0FE5D682" w14:textId="77777777" w:rsidR="008601D7" w:rsidRDefault="009A067A">
      <w:pPr>
        <w:pStyle w:val="Heading7"/>
      </w:pPr>
      <w:r>
        <w:t xml:space="preserve">When another person calls </w:t>
      </w:r>
      <w:r>
        <w:rPr>
          <w:i/>
        </w:rPr>
        <w:t>you</w:t>
      </w:r>
      <w:r>
        <w:t xml:space="preserve">, the phone number of that person may be displayed on </w:t>
      </w:r>
      <w:r>
        <w:rPr>
          <w:i/>
        </w:rPr>
        <w:t>your mobile phone</w:t>
      </w:r>
      <w:r>
        <w:t xml:space="preserve"> if that person has not barred </w:t>
      </w:r>
      <w:r>
        <w:rPr>
          <w:i/>
        </w:rPr>
        <w:t>CLI</w:t>
      </w:r>
      <w:r>
        <w:t xml:space="preserve"> on their phone.</w:t>
      </w:r>
    </w:p>
    <w:p w14:paraId="7F62F949" w14:textId="77777777" w:rsidR="008601D7" w:rsidRDefault="009A067A">
      <w:pPr>
        <w:pStyle w:val="Heading5"/>
      </w:pPr>
      <w:bookmarkStart w:id="58" w:name="_Toc76400044"/>
      <w:r>
        <w:t>SMS and MMS</w:t>
      </w:r>
      <w:bookmarkEnd w:id="58"/>
    </w:p>
    <w:p w14:paraId="13027157" w14:textId="77777777" w:rsidR="008601D7" w:rsidRDefault="009A067A">
      <w:pPr>
        <w:pStyle w:val="BodyText"/>
        <w:ind w:left="720"/>
      </w:pPr>
      <w:r>
        <w:t xml:space="preserve">When </w:t>
      </w:r>
      <w:r>
        <w:rPr>
          <w:i/>
        </w:rPr>
        <w:t>you</w:t>
      </w:r>
      <w:r>
        <w:t xml:space="preserve"> send an SMS or MMS, </w:t>
      </w:r>
      <w:r>
        <w:rPr>
          <w:i/>
        </w:rPr>
        <w:t>your</w:t>
      </w:r>
      <w:r>
        <w:t xml:space="preserve"> phone number or name may be displayed on the phone of the person to whom </w:t>
      </w:r>
      <w:r>
        <w:rPr>
          <w:i/>
        </w:rPr>
        <w:t>you</w:t>
      </w:r>
      <w:r>
        <w:t xml:space="preserve"> are messaging. </w:t>
      </w:r>
      <w:r>
        <w:rPr>
          <w:i/>
        </w:rPr>
        <w:t>You</w:t>
      </w:r>
      <w:r>
        <w:t xml:space="preserve"> cannot bar </w:t>
      </w:r>
      <w:r>
        <w:rPr>
          <w:i/>
        </w:rPr>
        <w:t>your</w:t>
      </w:r>
      <w:r>
        <w:t xml:space="preserve"> phone number or name when </w:t>
      </w:r>
      <w:r>
        <w:rPr>
          <w:i/>
        </w:rPr>
        <w:t>you</w:t>
      </w:r>
      <w:r>
        <w:t xml:space="preserve"> send an SMS or MMS.</w:t>
      </w:r>
    </w:p>
    <w:p w14:paraId="5FC2C7FB" w14:textId="77777777" w:rsidR="008601D7" w:rsidRDefault="009A067A">
      <w:pPr>
        <w:pStyle w:val="Heading4"/>
      </w:pPr>
      <w:bookmarkStart w:id="59" w:name="_Toc76400045"/>
      <w:r>
        <w:lastRenderedPageBreak/>
        <w:t>Access Restrictions</w:t>
      </w:r>
      <w:bookmarkEnd w:id="59"/>
    </w:p>
    <w:p w14:paraId="4E7EDCEC" w14:textId="77777777" w:rsidR="008601D7" w:rsidRDefault="009A067A">
      <w:pPr>
        <w:pStyle w:val="Heading5"/>
      </w:pPr>
      <w:bookmarkStart w:id="60" w:name="_Toc76400046"/>
      <w:r>
        <w:t xml:space="preserve">What are the access restrictions on the </w:t>
      </w:r>
      <w:r>
        <w:rPr>
          <w:i/>
        </w:rPr>
        <w:t>service</w:t>
      </w:r>
      <w:r>
        <w:t>?</w:t>
      </w:r>
      <w:bookmarkEnd w:id="60"/>
    </w:p>
    <w:p w14:paraId="73EE236C" w14:textId="77777777" w:rsidR="008601D7" w:rsidRDefault="009A067A">
      <w:pPr>
        <w:pStyle w:val="BodyText"/>
        <w:ind w:left="720"/>
      </w:pPr>
      <w:r>
        <w:t xml:space="preserve">The </w:t>
      </w:r>
      <w:r>
        <w:rPr>
          <w:i/>
        </w:rPr>
        <w:t>service</w:t>
      </w:r>
      <w:r>
        <w:t xml:space="preserve"> cannot be used:</w:t>
      </w:r>
    </w:p>
    <w:p w14:paraId="11D1D056" w14:textId="77777777" w:rsidR="008601D7" w:rsidRDefault="009A067A">
      <w:pPr>
        <w:pStyle w:val="Heading7"/>
      </w:pPr>
      <w:r>
        <w:t>for some data, fax (including to make international fax calls (using the prefixes 0015 or 0019)) and paging services, or</w:t>
      </w:r>
    </w:p>
    <w:p w14:paraId="39322E83" w14:textId="77777777" w:rsidR="008601D7" w:rsidRDefault="009A067A">
      <w:pPr>
        <w:pStyle w:val="Heading7"/>
      </w:pPr>
      <w:r>
        <w:t>to call information services such as premium voice services (including, for example, calls to 1901 or 1902 prefix numbers).</w:t>
      </w:r>
    </w:p>
    <w:p w14:paraId="552F2511" w14:textId="77777777" w:rsidR="008601D7" w:rsidRDefault="009A067A">
      <w:pPr>
        <w:pStyle w:val="Heading5"/>
      </w:pPr>
      <w:bookmarkStart w:id="61" w:name="_Toc76400047"/>
      <w:r>
        <w:t xml:space="preserve">Barring of calls made from the </w:t>
      </w:r>
      <w:r>
        <w:rPr>
          <w:i/>
        </w:rPr>
        <w:t xml:space="preserve">mobile </w:t>
      </w:r>
      <w:proofErr w:type="gramStart"/>
      <w:r>
        <w:rPr>
          <w:i/>
        </w:rPr>
        <w:t>phone</w:t>
      </w:r>
      <w:bookmarkEnd w:id="61"/>
      <w:proofErr w:type="gramEnd"/>
    </w:p>
    <w:p w14:paraId="0CADCFFA" w14:textId="77777777" w:rsidR="008601D7" w:rsidRDefault="009A067A">
      <w:pPr>
        <w:pStyle w:val="BodyText"/>
        <w:ind w:left="720"/>
      </w:pPr>
      <w:r>
        <w:t xml:space="preserve">At </w:t>
      </w:r>
      <w:r>
        <w:rPr>
          <w:i/>
        </w:rPr>
        <w:t>your</w:t>
      </w:r>
      <w:r>
        <w:t xml:space="preserve"> request </w:t>
      </w:r>
      <w:r>
        <w:rPr>
          <w:i/>
        </w:rPr>
        <w:t>we</w:t>
      </w:r>
      <w:r>
        <w:t xml:space="preserve"> can bar all calls made from the </w:t>
      </w:r>
      <w:r>
        <w:rPr>
          <w:i/>
        </w:rPr>
        <w:t>mobile phone</w:t>
      </w:r>
      <w:r>
        <w:t xml:space="preserve">. </w:t>
      </w:r>
      <w:r>
        <w:rPr>
          <w:i/>
        </w:rPr>
        <w:t>We</w:t>
      </w:r>
      <w:r>
        <w:t xml:space="preserve"> cannot bar calls to emergency service numbers 112 and 000.</w:t>
      </w:r>
    </w:p>
    <w:p w14:paraId="03105249" w14:textId="77777777" w:rsidR="008601D7" w:rsidRDefault="009A067A">
      <w:pPr>
        <w:pStyle w:val="Heading4"/>
      </w:pPr>
      <w:bookmarkStart w:id="62" w:name="_Toc76400048"/>
      <w:r>
        <w:rPr>
          <w:i/>
        </w:rPr>
        <w:t>Our</w:t>
      </w:r>
      <w:r>
        <w:t xml:space="preserve"> Additional Rights of Suspension and Cancellation</w:t>
      </w:r>
      <w:bookmarkEnd w:id="62"/>
    </w:p>
    <w:p w14:paraId="2431714B" w14:textId="77777777" w:rsidR="008601D7" w:rsidRDefault="009A067A">
      <w:pPr>
        <w:pStyle w:val="Heading7"/>
      </w:pPr>
      <w:r>
        <w:t xml:space="preserve">In addition to </w:t>
      </w:r>
      <w:r>
        <w:rPr>
          <w:i/>
        </w:rPr>
        <w:t>our</w:t>
      </w:r>
      <w:r>
        <w:t xml:space="preserve"> rights under the </w:t>
      </w:r>
      <w:hyperlink r:id="rId33" w:history="1">
        <w:r w:rsidR="00D4441A">
          <w:rPr>
            <w:rStyle w:val="Hyperlink"/>
            <w:i/>
          </w:rPr>
          <w:t>consumer terms</w:t>
        </w:r>
      </w:hyperlink>
      <w:r>
        <w:t xml:space="preserve"> or </w:t>
      </w:r>
      <w:hyperlink r:id="rId34" w:history="1">
        <w:r w:rsidR="00D4441A">
          <w:rPr>
            <w:rStyle w:val="Hyperlink"/>
            <w:i/>
          </w:rPr>
          <w:t>SME terms</w:t>
        </w:r>
      </w:hyperlink>
      <w:r>
        <w:t xml:space="preserve"> (as applicable to </w:t>
      </w:r>
      <w:r>
        <w:rPr>
          <w:i/>
        </w:rPr>
        <w:t>you</w:t>
      </w:r>
      <w:r>
        <w:t xml:space="preserve">), </w:t>
      </w:r>
      <w:r>
        <w:rPr>
          <w:i/>
        </w:rPr>
        <w:t>we</w:t>
      </w:r>
      <w:r>
        <w:t xml:space="preserve"> may suspend or </w:t>
      </w:r>
      <w:r>
        <w:rPr>
          <w:i/>
        </w:rPr>
        <w:t>cancel the service</w:t>
      </w:r>
      <w:r>
        <w:t xml:space="preserve"> without prior notice if:</w:t>
      </w:r>
    </w:p>
    <w:p w14:paraId="17D41BA0" w14:textId="77777777" w:rsidR="008601D7" w:rsidRDefault="009A067A">
      <w:pPr>
        <w:pStyle w:val="Heading8"/>
      </w:pPr>
      <w:bookmarkStart w:id="63" w:name="_Ref409022579"/>
      <w:r>
        <w:rPr>
          <w:i/>
        </w:rPr>
        <w:t>you</w:t>
      </w:r>
      <w:r>
        <w:t xml:space="preserve"> fail to add at least the </w:t>
      </w:r>
      <w:r>
        <w:rPr>
          <w:i/>
        </w:rPr>
        <w:t>minimum credits</w:t>
      </w:r>
      <w:r>
        <w:t xml:space="preserve"> as required by clause </w:t>
      </w:r>
      <w:r>
        <w:fldChar w:fldCharType="begin"/>
      </w:r>
      <w:r>
        <w:instrText xml:space="preserve"> REF _Ref409022918 \w \h  \* MERGEFORMAT </w:instrText>
      </w:r>
      <w:r>
        <w:fldChar w:fldCharType="separate"/>
      </w:r>
      <w:r w:rsidR="008B6995">
        <w:t>5</w:t>
      </w:r>
      <w:r>
        <w:fldChar w:fldCharType="end"/>
      </w:r>
      <w:r>
        <w:t xml:space="preserve"> above,</w:t>
      </w:r>
      <w:bookmarkEnd w:id="63"/>
    </w:p>
    <w:p w14:paraId="3F347748" w14:textId="77777777" w:rsidR="008601D7" w:rsidRDefault="009A067A">
      <w:pPr>
        <w:pStyle w:val="Heading8"/>
      </w:pPr>
      <w:r>
        <w:rPr>
          <w:i/>
        </w:rPr>
        <w:t>we</w:t>
      </w:r>
      <w:r>
        <w:t xml:space="preserve"> believe, or </w:t>
      </w:r>
      <w:r>
        <w:rPr>
          <w:i/>
        </w:rPr>
        <w:t>we</w:t>
      </w:r>
      <w:r>
        <w:t xml:space="preserve"> are informed by law enforcement authorities that they believe, the identification evidence provided by </w:t>
      </w:r>
      <w:r>
        <w:rPr>
          <w:i/>
        </w:rPr>
        <w:t>you</w:t>
      </w:r>
      <w:r>
        <w:t xml:space="preserve"> is false or inadequate,</w:t>
      </w:r>
    </w:p>
    <w:p w14:paraId="5AD0DACC" w14:textId="77777777" w:rsidR="008601D7" w:rsidRDefault="009A067A">
      <w:pPr>
        <w:pStyle w:val="Heading8"/>
      </w:pPr>
      <w:bookmarkStart w:id="64" w:name="_Ref150238172"/>
      <w:r>
        <w:rPr>
          <w:i/>
        </w:rPr>
        <w:t>you</w:t>
      </w:r>
      <w:r>
        <w:t xml:space="preserve"> transfer </w:t>
      </w:r>
      <w:r>
        <w:rPr>
          <w:i/>
        </w:rPr>
        <w:t>your Optus SIM card</w:t>
      </w:r>
      <w:r>
        <w:t xml:space="preserve"> to another party without obtaining </w:t>
      </w:r>
      <w:r>
        <w:rPr>
          <w:i/>
        </w:rPr>
        <w:t>our</w:t>
      </w:r>
      <w:r>
        <w:t xml:space="preserve"> consent, or do not provide sufficient details of the identity of the other party, or</w:t>
      </w:r>
      <w:bookmarkEnd w:id="64"/>
    </w:p>
    <w:p w14:paraId="1966B58E" w14:textId="77777777" w:rsidR="008601D7" w:rsidRDefault="009A067A">
      <w:pPr>
        <w:pStyle w:val="Heading8"/>
      </w:pPr>
      <w:r>
        <w:rPr>
          <w:i/>
        </w:rPr>
        <w:t>you</w:t>
      </w:r>
      <w:r>
        <w:t xml:space="preserve"> engage in fraudulent recharge </w:t>
      </w:r>
      <w:proofErr w:type="spellStart"/>
      <w:r>
        <w:t>behaviour</w:t>
      </w:r>
      <w:proofErr w:type="spellEnd"/>
      <w:r>
        <w:t xml:space="preserve"> (including </w:t>
      </w:r>
      <w:proofErr w:type="spellStart"/>
      <w:r>
        <w:t>unauthorised</w:t>
      </w:r>
      <w:proofErr w:type="spellEnd"/>
      <w:r>
        <w:t xml:space="preserve"> attempts to recharge on </w:t>
      </w:r>
      <w:r>
        <w:rPr>
          <w:i/>
        </w:rPr>
        <w:t>our IVR</w:t>
      </w:r>
      <w:r>
        <w:t>).</w:t>
      </w:r>
    </w:p>
    <w:p w14:paraId="2EE11DA8" w14:textId="26516593" w:rsidR="0016252C" w:rsidRDefault="0016252C">
      <w:pPr>
        <w:pStyle w:val="Heading7"/>
      </w:pPr>
      <w:r>
        <w:t>In most circumstances,</w:t>
      </w:r>
      <w:r>
        <w:rPr>
          <w:i/>
        </w:rPr>
        <w:t xml:space="preserve"> we </w:t>
      </w:r>
      <w:r>
        <w:t>will give</w:t>
      </w:r>
      <w:r>
        <w:rPr>
          <w:i/>
        </w:rPr>
        <w:t xml:space="preserve"> you</w:t>
      </w:r>
      <w:r>
        <w:t xml:space="preserve"> as much notice as</w:t>
      </w:r>
      <w:r>
        <w:rPr>
          <w:i/>
        </w:rPr>
        <w:t xml:space="preserve"> we </w:t>
      </w:r>
      <w:r>
        <w:t>reasonably can before</w:t>
      </w:r>
      <w:r>
        <w:rPr>
          <w:i/>
        </w:rPr>
        <w:t xml:space="preserve"> we cancel the service</w:t>
      </w:r>
      <w:r>
        <w:t>. However, in some circumstances, for example in an emergency or if</w:t>
      </w:r>
      <w:r>
        <w:rPr>
          <w:i/>
        </w:rPr>
        <w:t xml:space="preserve"> we </w:t>
      </w:r>
      <w:r>
        <w:t>consider</w:t>
      </w:r>
      <w:r>
        <w:rPr>
          <w:i/>
        </w:rPr>
        <w:t xml:space="preserve"> your </w:t>
      </w:r>
      <w:r>
        <w:t>use of the</w:t>
      </w:r>
      <w:r>
        <w:rPr>
          <w:i/>
        </w:rPr>
        <w:t xml:space="preserve"> service </w:t>
      </w:r>
      <w:r>
        <w:t xml:space="preserve">is unreasonable and in breach of Fair Go Policy (see </w:t>
      </w:r>
      <w:hyperlink r:id="rId35" w:history="1">
        <w:r>
          <w:rPr>
            <w:rStyle w:val="Hyperlink"/>
            <w:rFonts w:eastAsia="MS Gothic"/>
          </w:rPr>
          <w:t>Appendix S</w:t>
        </w:r>
      </w:hyperlink>
      <w:r>
        <w:t>),</w:t>
      </w:r>
      <w:r>
        <w:rPr>
          <w:i/>
        </w:rPr>
        <w:t xml:space="preserve"> we </w:t>
      </w:r>
      <w:r>
        <w:t xml:space="preserve">may </w:t>
      </w:r>
      <w:r>
        <w:rPr>
          <w:i/>
        </w:rPr>
        <w:t xml:space="preserve">cancel the service </w:t>
      </w:r>
      <w:r>
        <w:t>without notice to</w:t>
      </w:r>
      <w:r>
        <w:rPr>
          <w:i/>
        </w:rPr>
        <w:t xml:space="preserve"> you</w:t>
      </w:r>
      <w:r>
        <w:t>.</w:t>
      </w:r>
    </w:p>
    <w:p w14:paraId="144FBC37" w14:textId="7D4754F5" w:rsidR="008601D7" w:rsidRDefault="009A067A">
      <w:pPr>
        <w:pStyle w:val="Heading7"/>
      </w:pPr>
      <w:r>
        <w:t xml:space="preserve">In addition to </w:t>
      </w:r>
      <w:r>
        <w:rPr>
          <w:i/>
        </w:rPr>
        <w:t>our</w:t>
      </w:r>
      <w:r>
        <w:t xml:space="preserve"> rights under the </w:t>
      </w:r>
      <w:hyperlink r:id="rId36" w:history="1">
        <w:r w:rsidR="00D4441A">
          <w:rPr>
            <w:rStyle w:val="Hyperlink"/>
            <w:i/>
          </w:rPr>
          <w:t>consumer terms</w:t>
        </w:r>
      </w:hyperlink>
      <w:r>
        <w:t xml:space="preserve"> or </w:t>
      </w:r>
      <w:hyperlink r:id="rId37" w:history="1">
        <w:r w:rsidR="00D4441A">
          <w:rPr>
            <w:rStyle w:val="Hyperlink"/>
            <w:i/>
          </w:rPr>
          <w:t>SME terms</w:t>
        </w:r>
      </w:hyperlink>
      <w:r>
        <w:t xml:space="preserve"> (as applicable to you), </w:t>
      </w:r>
      <w:r>
        <w:rPr>
          <w:i/>
        </w:rPr>
        <w:t>we</w:t>
      </w:r>
      <w:r>
        <w:t xml:space="preserve"> may cancel the </w:t>
      </w:r>
      <w:r w:rsidR="001A7CCD">
        <w:t>Optus Pre</w:t>
      </w:r>
      <w:r w:rsidR="006E3FD9">
        <w:t>-</w:t>
      </w:r>
      <w:r w:rsidR="001A7CCD">
        <w:t xml:space="preserve">paid Mobile Service </w:t>
      </w:r>
      <w:r>
        <w:t>by giving six (6) months</w:t>
      </w:r>
      <w:r w:rsidR="006E3FD9">
        <w:t>’</w:t>
      </w:r>
      <w:r>
        <w:t xml:space="preserve"> notice which will be published in at least one major daily newspaper in each capital city in Australia.</w:t>
      </w:r>
    </w:p>
    <w:p w14:paraId="51F4433A" w14:textId="77777777" w:rsidR="008601D7" w:rsidRDefault="009A067A">
      <w:pPr>
        <w:pStyle w:val="Heading4"/>
      </w:pPr>
      <w:bookmarkStart w:id="65" w:name="_Toc76400049"/>
      <w:r>
        <w:rPr>
          <w:i/>
        </w:rPr>
        <w:t>Supplier</w:t>
      </w:r>
      <w:r>
        <w:t xml:space="preserve"> and </w:t>
      </w:r>
      <w:proofErr w:type="gramStart"/>
      <w:r>
        <w:t>Third Party</w:t>
      </w:r>
      <w:proofErr w:type="gramEnd"/>
      <w:r>
        <w:t xml:space="preserve"> Services</w:t>
      </w:r>
      <w:bookmarkEnd w:id="65"/>
    </w:p>
    <w:p w14:paraId="22C3D938" w14:textId="77777777" w:rsidR="008601D7" w:rsidRDefault="009A067A">
      <w:pPr>
        <w:pStyle w:val="BodyText"/>
        <w:ind w:left="720"/>
      </w:pPr>
      <w:r>
        <w:rPr>
          <w:i/>
        </w:rPr>
        <w:t>You</w:t>
      </w:r>
      <w:r>
        <w:t xml:space="preserve"> acknowledge that:</w:t>
      </w:r>
    </w:p>
    <w:p w14:paraId="4E710851" w14:textId="77777777" w:rsidR="008601D7" w:rsidRDefault="009A067A">
      <w:pPr>
        <w:pStyle w:val="Heading7"/>
      </w:pPr>
      <w:r>
        <w:t xml:space="preserve">the </w:t>
      </w:r>
      <w:r>
        <w:rPr>
          <w:i/>
        </w:rPr>
        <w:t>service</w:t>
      </w:r>
      <w:r>
        <w:t xml:space="preserve"> relies on the services of </w:t>
      </w:r>
      <w:r>
        <w:rPr>
          <w:i/>
        </w:rPr>
        <w:t>suppliers</w:t>
      </w:r>
      <w:r>
        <w:t xml:space="preserve"> for its operation, who are not controlled by </w:t>
      </w:r>
      <w:r>
        <w:rPr>
          <w:i/>
        </w:rPr>
        <w:t>us</w:t>
      </w:r>
      <w:r>
        <w:t>, and</w:t>
      </w:r>
    </w:p>
    <w:p w14:paraId="6158F67F" w14:textId="77777777" w:rsidR="008601D7" w:rsidRDefault="009A067A">
      <w:pPr>
        <w:pStyle w:val="Heading7"/>
      </w:pPr>
      <w:r>
        <w:rPr>
          <w:i/>
        </w:rPr>
        <w:t>we</w:t>
      </w:r>
      <w:r>
        <w:t xml:space="preserve"> do not exercise any control over, </w:t>
      </w:r>
      <w:proofErr w:type="spellStart"/>
      <w:r>
        <w:t>authorise</w:t>
      </w:r>
      <w:proofErr w:type="spellEnd"/>
      <w:r>
        <w:t xml:space="preserve"> or make any warranty regarding:</w:t>
      </w:r>
    </w:p>
    <w:p w14:paraId="2CF555A2" w14:textId="77777777" w:rsidR="008601D7" w:rsidRDefault="009A067A">
      <w:pPr>
        <w:pStyle w:val="Heading8"/>
      </w:pPr>
      <w:r>
        <w:rPr>
          <w:i/>
        </w:rPr>
        <w:t>your</w:t>
      </w:r>
      <w:r>
        <w:t xml:space="preserve"> right or ability to use, access or transmit any </w:t>
      </w:r>
      <w:r>
        <w:rPr>
          <w:i/>
        </w:rPr>
        <w:t>content</w:t>
      </w:r>
      <w:r>
        <w:t xml:space="preserve"> using the </w:t>
      </w:r>
      <w:r>
        <w:rPr>
          <w:i/>
        </w:rPr>
        <w:t>service</w:t>
      </w:r>
      <w:r>
        <w:t>,</w:t>
      </w:r>
    </w:p>
    <w:p w14:paraId="5AE2E61E" w14:textId="77777777" w:rsidR="008601D7" w:rsidRDefault="009A067A">
      <w:pPr>
        <w:pStyle w:val="Heading8"/>
      </w:pPr>
      <w:r>
        <w:t xml:space="preserve">the accuracy or completeness of any </w:t>
      </w:r>
      <w:r>
        <w:rPr>
          <w:i/>
        </w:rPr>
        <w:t>content</w:t>
      </w:r>
      <w:r>
        <w:t xml:space="preserve"> which </w:t>
      </w:r>
      <w:r>
        <w:rPr>
          <w:i/>
        </w:rPr>
        <w:t>you</w:t>
      </w:r>
      <w:r>
        <w:t xml:space="preserve"> may use, </w:t>
      </w:r>
      <w:proofErr w:type="gramStart"/>
      <w:r>
        <w:t>access</w:t>
      </w:r>
      <w:proofErr w:type="gramEnd"/>
      <w:r>
        <w:t xml:space="preserve"> or transmit using the </w:t>
      </w:r>
      <w:r>
        <w:rPr>
          <w:i/>
        </w:rPr>
        <w:t>service</w:t>
      </w:r>
      <w:r>
        <w:t>,</w:t>
      </w:r>
    </w:p>
    <w:p w14:paraId="4DA2E490" w14:textId="77777777" w:rsidR="008601D7" w:rsidRDefault="009A067A">
      <w:pPr>
        <w:pStyle w:val="Heading8"/>
      </w:pPr>
      <w:r>
        <w:t xml:space="preserve">the consequences of </w:t>
      </w:r>
      <w:r>
        <w:rPr>
          <w:i/>
        </w:rPr>
        <w:t>you</w:t>
      </w:r>
      <w:r>
        <w:t xml:space="preserve"> using, </w:t>
      </w:r>
      <w:proofErr w:type="gramStart"/>
      <w:r>
        <w:t>accessing</w:t>
      </w:r>
      <w:proofErr w:type="gramEnd"/>
      <w:r>
        <w:t xml:space="preserve"> or transmitting any </w:t>
      </w:r>
      <w:r>
        <w:rPr>
          <w:i/>
        </w:rPr>
        <w:t>content</w:t>
      </w:r>
      <w:r>
        <w:t xml:space="preserve"> using the </w:t>
      </w:r>
      <w:r>
        <w:rPr>
          <w:i/>
        </w:rPr>
        <w:t>service</w:t>
      </w:r>
      <w:r>
        <w:t>, including without limitation any virus or other harmful software, and</w:t>
      </w:r>
    </w:p>
    <w:p w14:paraId="7D275614" w14:textId="77777777" w:rsidR="008601D7" w:rsidRDefault="009A067A">
      <w:pPr>
        <w:pStyle w:val="Heading8"/>
      </w:pPr>
      <w:r>
        <w:t xml:space="preserve">any charges which a third party may impose on </w:t>
      </w:r>
      <w:r>
        <w:rPr>
          <w:i/>
        </w:rPr>
        <w:t>you</w:t>
      </w:r>
      <w:r>
        <w:t xml:space="preserve"> in connection with </w:t>
      </w:r>
      <w:r>
        <w:rPr>
          <w:i/>
        </w:rPr>
        <w:t>your</w:t>
      </w:r>
      <w:r>
        <w:t xml:space="preserve"> use of their services accessed via the </w:t>
      </w:r>
      <w:r>
        <w:rPr>
          <w:i/>
        </w:rPr>
        <w:t>service</w:t>
      </w:r>
      <w:r>
        <w:t>.</w:t>
      </w:r>
    </w:p>
    <w:p w14:paraId="691E4170" w14:textId="77777777" w:rsidR="008601D7" w:rsidRPr="00717BDE" w:rsidRDefault="009A067A">
      <w:pPr>
        <w:pStyle w:val="Heading4"/>
      </w:pPr>
      <w:bookmarkStart w:id="66" w:name="_Toc76400050"/>
      <w:r w:rsidRPr="00717BDE">
        <w:lastRenderedPageBreak/>
        <w:t xml:space="preserve">What Do Terms in the </w:t>
      </w:r>
      <w:r w:rsidRPr="00717BDE">
        <w:rPr>
          <w:i/>
        </w:rPr>
        <w:t>Agreement</w:t>
      </w:r>
      <w:r w:rsidRPr="00717BDE">
        <w:t xml:space="preserve"> Mean?</w:t>
      </w:r>
      <w:bookmarkEnd w:id="66"/>
    </w:p>
    <w:p w14:paraId="48C14F69" w14:textId="77777777" w:rsidR="00B14730" w:rsidRDefault="00B14730" w:rsidP="00B14730">
      <w:pPr>
        <w:pStyle w:val="BMIndent4"/>
        <w:suppressAutoHyphens/>
        <w:ind w:left="720"/>
      </w:pPr>
      <w:r>
        <w:rPr>
          <w:b/>
          <w:i/>
        </w:rPr>
        <w:t xml:space="preserve">3G Network </w:t>
      </w:r>
      <w:r>
        <w:t xml:space="preserve">means WCDMA/UMTS (Wideband Code Division Multiple Access/Universal Mobile Telecommunications System) which operates to transmit voice and data services at 2100MHz and 900MHz frequency depending on </w:t>
      </w:r>
      <w:r>
        <w:rPr>
          <w:i/>
        </w:rPr>
        <w:t xml:space="preserve">your </w:t>
      </w:r>
      <w:r>
        <w:t xml:space="preserve">location within a </w:t>
      </w:r>
      <w:r w:rsidRPr="00454F68">
        <w:rPr>
          <w:i/>
        </w:rPr>
        <w:t>3G/HSDPA</w:t>
      </w:r>
      <w:r>
        <w:t xml:space="preserve"> coverage area, provided </w:t>
      </w:r>
      <w:r>
        <w:rPr>
          <w:i/>
        </w:rPr>
        <w:t>you</w:t>
      </w:r>
      <w:r>
        <w:t xml:space="preserve"> have a </w:t>
      </w:r>
      <w:r w:rsidRPr="002534C2">
        <w:rPr>
          <w:iCs/>
        </w:rPr>
        <w:t>3G/HSDPA</w:t>
      </w:r>
      <w:r>
        <w:t xml:space="preserve"> compatible device.</w:t>
      </w:r>
    </w:p>
    <w:p w14:paraId="3B10544C" w14:textId="1FB6A0ED" w:rsidR="00B14730" w:rsidRDefault="00B14730">
      <w:pPr>
        <w:pStyle w:val="BodyText"/>
        <w:ind w:left="720"/>
        <w:rPr>
          <w:color w:val="191919"/>
          <w:shd w:val="clear" w:color="auto" w:fill="FFFFFF"/>
        </w:rPr>
      </w:pPr>
      <w:bookmarkStart w:id="67" w:name="_Hlk139285650"/>
      <w:r>
        <w:rPr>
          <w:b/>
          <w:i/>
        </w:rPr>
        <w:t>4G Network</w:t>
      </w:r>
      <w:r>
        <w:t xml:space="preserve"> (or </w:t>
      </w:r>
      <w:r w:rsidRPr="00454F68">
        <w:rPr>
          <w:i/>
        </w:rPr>
        <w:t>4G Plus network</w:t>
      </w:r>
      <w:r>
        <w:t xml:space="preserve">) means </w:t>
      </w:r>
      <w:r w:rsidRPr="00583FD7">
        <w:rPr>
          <w:i/>
        </w:rPr>
        <w:t>our</w:t>
      </w:r>
      <w:r>
        <w:t xml:space="preserve"> </w:t>
      </w:r>
      <w:r w:rsidRPr="000C39DE">
        <w:t>LTE (Long Term Evolution) network which operates to transmit voice (</w:t>
      </w:r>
      <w:r w:rsidRPr="00454F68">
        <w:rPr>
          <w:i/>
        </w:rPr>
        <w:t>VoLTE</w:t>
      </w:r>
      <w:r w:rsidRPr="000C39DE">
        <w:t>) and</w:t>
      </w:r>
      <w:r>
        <w:t xml:space="preserve"> data services at</w:t>
      </w:r>
      <w:r>
        <w:rPr>
          <w:color w:val="191919"/>
          <w:shd w:val="clear" w:color="auto" w:fill="FFFFFF"/>
        </w:rPr>
        <w:t xml:space="preserve"> 700 / 1800 / 2100 / 2300 / 2600 MHz frequencies (or such other frequencies as specified by Optus from time to time on its website) depending upon </w:t>
      </w:r>
      <w:r w:rsidRPr="00583FD7">
        <w:rPr>
          <w:i/>
          <w:color w:val="191919"/>
          <w:shd w:val="clear" w:color="auto" w:fill="FFFFFF"/>
        </w:rPr>
        <w:t>your</w:t>
      </w:r>
      <w:r>
        <w:rPr>
          <w:color w:val="191919"/>
          <w:shd w:val="clear" w:color="auto" w:fill="FFFFFF"/>
        </w:rPr>
        <w:t xml:space="preserve"> location within a 4G coverage area, provided </w:t>
      </w:r>
      <w:r w:rsidRPr="00583FD7">
        <w:rPr>
          <w:i/>
          <w:color w:val="191919"/>
          <w:shd w:val="clear" w:color="auto" w:fill="FFFFFF"/>
        </w:rPr>
        <w:t>you</w:t>
      </w:r>
      <w:r>
        <w:rPr>
          <w:color w:val="191919"/>
          <w:shd w:val="clear" w:color="auto" w:fill="FFFFFF"/>
        </w:rPr>
        <w:t xml:space="preserve"> have a 4G compatible device.</w:t>
      </w:r>
    </w:p>
    <w:bookmarkEnd w:id="67"/>
    <w:p w14:paraId="215923E1" w14:textId="77777777" w:rsidR="00AD27DC" w:rsidRDefault="006152A8">
      <w:pPr>
        <w:pStyle w:val="BodyText"/>
        <w:ind w:left="720"/>
        <w:rPr>
          <w:color w:val="191919"/>
          <w:shd w:val="clear" w:color="auto" w:fill="FFFFFF"/>
        </w:rPr>
      </w:pPr>
      <w:r w:rsidRPr="0048081F">
        <w:rPr>
          <w:b/>
          <w:i/>
          <w:iCs/>
          <w:color w:val="191919"/>
          <w:shd w:val="clear" w:color="auto" w:fill="FFFFFF"/>
        </w:rPr>
        <w:t>5G capable</w:t>
      </w:r>
      <w:r w:rsidRPr="00395111">
        <w:rPr>
          <w:color w:val="191919"/>
          <w:shd w:val="clear" w:color="auto" w:fill="FFFFFF"/>
        </w:rPr>
        <w:t xml:space="preserve"> </w:t>
      </w:r>
      <w:r>
        <w:rPr>
          <w:color w:val="191919"/>
          <w:shd w:val="clear" w:color="auto" w:fill="FFFFFF"/>
        </w:rPr>
        <w:t>means a</w:t>
      </w:r>
      <w:r w:rsidRPr="00395111">
        <w:rPr>
          <w:color w:val="191919"/>
          <w:shd w:val="clear" w:color="auto" w:fill="FFFFFF"/>
        </w:rPr>
        <w:t xml:space="preserve"> </w:t>
      </w:r>
      <w:r w:rsidRPr="00395111">
        <w:rPr>
          <w:i/>
          <w:iCs/>
          <w:color w:val="191919"/>
          <w:shd w:val="clear" w:color="auto" w:fill="FFFFFF"/>
        </w:rPr>
        <w:t>device</w:t>
      </w:r>
      <w:r w:rsidRPr="00395111">
        <w:rPr>
          <w:color w:val="191919"/>
          <w:shd w:val="clear" w:color="auto" w:fill="FFFFFF"/>
        </w:rPr>
        <w:t xml:space="preserve"> </w:t>
      </w:r>
      <w:r>
        <w:rPr>
          <w:color w:val="191919"/>
          <w:shd w:val="clear" w:color="auto" w:fill="FFFFFF"/>
        </w:rPr>
        <w:t xml:space="preserve">that </w:t>
      </w:r>
      <w:proofErr w:type="gramStart"/>
      <w:r w:rsidRPr="00395111">
        <w:rPr>
          <w:color w:val="191919"/>
          <w:shd w:val="clear" w:color="auto" w:fill="FFFFFF"/>
        </w:rPr>
        <w:t>is capable of working</w:t>
      </w:r>
      <w:proofErr w:type="gramEnd"/>
      <w:r w:rsidRPr="00395111">
        <w:rPr>
          <w:color w:val="191919"/>
          <w:shd w:val="clear" w:color="auto" w:fill="FFFFFF"/>
        </w:rPr>
        <w:t xml:space="preserve"> on the </w:t>
      </w:r>
      <w:r w:rsidRPr="00395111">
        <w:rPr>
          <w:i/>
          <w:iCs/>
          <w:color w:val="191919"/>
          <w:shd w:val="clear" w:color="auto" w:fill="FFFFFF"/>
        </w:rPr>
        <w:t>Optus 5G network</w:t>
      </w:r>
      <w:r w:rsidRPr="00395111">
        <w:rPr>
          <w:color w:val="191919"/>
          <w:shd w:val="clear" w:color="auto" w:fill="FFFFFF"/>
        </w:rPr>
        <w:t>, which is rolling out in selected areas.</w:t>
      </w:r>
    </w:p>
    <w:p w14:paraId="7C7EC9B0" w14:textId="247115AC" w:rsidR="008601D7" w:rsidRDefault="009A067A">
      <w:pPr>
        <w:pStyle w:val="BodyText"/>
        <w:ind w:left="720"/>
      </w:pPr>
      <w:r>
        <w:rPr>
          <w:b/>
          <w:i/>
        </w:rPr>
        <w:t>access line</w:t>
      </w:r>
      <w:r>
        <w:t xml:space="preserve"> means a line or link and the ancillary </w:t>
      </w:r>
      <w:r>
        <w:rPr>
          <w:i/>
        </w:rPr>
        <w:t>facilities</w:t>
      </w:r>
      <w:r>
        <w:t xml:space="preserve"> over which a telephony service is delivered, connecting the </w:t>
      </w:r>
      <w:r>
        <w:rPr>
          <w:i/>
        </w:rPr>
        <w:t>premises</w:t>
      </w:r>
      <w:r>
        <w:t xml:space="preserve"> where the telephony service is delivered to a local exchange of a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>.</w:t>
      </w:r>
    </w:p>
    <w:p w14:paraId="270C5C3A" w14:textId="77777777" w:rsidR="008601D7" w:rsidRDefault="009A067A">
      <w:pPr>
        <w:pStyle w:val="BodyText"/>
        <w:ind w:left="720"/>
      </w:pPr>
      <w:r>
        <w:rPr>
          <w:b/>
          <w:i/>
        </w:rPr>
        <w:t>additional period</w:t>
      </w:r>
      <w:r>
        <w:t xml:space="preserve"> means the number of days after the expiry of the </w:t>
      </w:r>
      <w:r>
        <w:rPr>
          <w:i/>
        </w:rPr>
        <w:t>call credit validity period</w:t>
      </w:r>
      <w:r>
        <w:t xml:space="preserve"> during which </w:t>
      </w:r>
      <w:r>
        <w:rPr>
          <w:i/>
        </w:rPr>
        <w:t>you</w:t>
      </w:r>
      <w:r>
        <w:t xml:space="preserve"> can receive calls but not make calls (except to </w:t>
      </w:r>
      <w:r>
        <w:rPr>
          <w:i/>
        </w:rPr>
        <w:t>IVR</w:t>
      </w:r>
      <w:r>
        <w:t xml:space="preserve">, emergency service numbers or credit card recharging). The relevant number of days is set out in the </w:t>
      </w:r>
      <w:hyperlink r:id="rId38" w:history="1">
        <w:r w:rsidR="00D4441A" w:rsidRPr="00D4441A">
          <w:rPr>
            <w:rStyle w:val="Hyperlink"/>
            <w:i/>
          </w:rPr>
          <w:t>standard pricing table</w:t>
        </w:r>
      </w:hyperlink>
      <w:r>
        <w:t>.</w:t>
      </w:r>
    </w:p>
    <w:p w14:paraId="203AD724" w14:textId="77777777" w:rsidR="008601D7" w:rsidRDefault="009A067A">
      <w:pPr>
        <w:pStyle w:val="BodyText"/>
        <w:ind w:left="720"/>
      </w:pPr>
      <w:r>
        <w:rPr>
          <w:b/>
          <w:i/>
        </w:rPr>
        <w:t>Boost Legacy</w:t>
      </w:r>
      <w:r>
        <w:t xml:space="preserve"> means a </w:t>
      </w:r>
      <w:r>
        <w:rPr>
          <w:i/>
        </w:rPr>
        <w:t>service</w:t>
      </w:r>
      <w:r>
        <w:t xml:space="preserve"> that </w:t>
      </w:r>
      <w:r>
        <w:rPr>
          <w:i/>
        </w:rPr>
        <w:t>we</w:t>
      </w:r>
      <w:r>
        <w:t xml:space="preserve"> moved from the Boost brand to the Optus brand on or about 20 January 2013.</w:t>
      </w:r>
    </w:p>
    <w:p w14:paraId="0C5C5127" w14:textId="77777777" w:rsidR="008601D7" w:rsidRDefault="009A067A">
      <w:pPr>
        <w:pStyle w:val="BodyText"/>
        <w:ind w:left="720"/>
      </w:pPr>
      <w:r>
        <w:rPr>
          <w:b/>
          <w:i/>
        </w:rPr>
        <w:t>call credit validity period</w:t>
      </w:r>
      <w:r>
        <w:t xml:space="preserve"> means the number of days, from the date of call credit activation until the date of call credit expiry, within which </w:t>
      </w:r>
      <w:r>
        <w:rPr>
          <w:i/>
        </w:rPr>
        <w:t>you</w:t>
      </w:r>
      <w:r>
        <w:t xml:space="preserve"> must add the </w:t>
      </w:r>
      <w:r>
        <w:rPr>
          <w:i/>
        </w:rPr>
        <w:t>minimum credit</w:t>
      </w:r>
      <w:r>
        <w:t xml:space="preserve"> to </w:t>
      </w:r>
      <w:r>
        <w:rPr>
          <w:i/>
        </w:rPr>
        <w:t>your</w:t>
      </w:r>
      <w:r>
        <w:t xml:space="preserve"> account. The relevant number of days is set out in the </w:t>
      </w:r>
      <w:hyperlink r:id="rId39" w:history="1">
        <w:r w:rsidR="00D4441A" w:rsidRPr="00D4441A">
          <w:rPr>
            <w:rStyle w:val="Hyperlink"/>
            <w:i/>
          </w:rPr>
          <w:t>standard pricing table</w:t>
        </w:r>
      </w:hyperlink>
      <w:r>
        <w:t xml:space="preserve">. There may be two different </w:t>
      </w:r>
      <w:r>
        <w:rPr>
          <w:i/>
        </w:rPr>
        <w:t>call credit validity periods</w:t>
      </w:r>
      <w:r>
        <w:t xml:space="preserve"> - one following the initial activation of </w:t>
      </w:r>
      <w:r>
        <w:rPr>
          <w:i/>
        </w:rPr>
        <w:t>your pre-paid account</w:t>
      </w:r>
      <w:r>
        <w:t xml:space="preserve"> (</w:t>
      </w:r>
      <w:r>
        <w:rPr>
          <w:i/>
        </w:rPr>
        <w:t>initial call credit validity period</w:t>
      </w:r>
      <w:r>
        <w:t>) and another following subsequent activations (</w:t>
      </w:r>
      <w:r>
        <w:rPr>
          <w:i/>
        </w:rPr>
        <w:t>recharge call credit validity period</w:t>
      </w:r>
      <w:r>
        <w:t>).</w:t>
      </w:r>
    </w:p>
    <w:p w14:paraId="4CA20D2C" w14:textId="77777777" w:rsidR="008601D7" w:rsidRDefault="009A067A">
      <w:pPr>
        <w:pStyle w:val="BodyText"/>
        <w:ind w:left="720"/>
      </w:pPr>
      <w:r>
        <w:rPr>
          <w:b/>
          <w:i/>
        </w:rPr>
        <w:t>chargeable calling time</w:t>
      </w:r>
      <w:r>
        <w:t xml:space="preserve"> means that part of each call's duration for which </w:t>
      </w:r>
      <w:r>
        <w:rPr>
          <w:i/>
        </w:rPr>
        <w:t>you</w:t>
      </w:r>
      <w:r>
        <w:t xml:space="preserve"> are charged. The </w:t>
      </w:r>
      <w:r>
        <w:rPr>
          <w:i/>
        </w:rPr>
        <w:t>chargeable calling time</w:t>
      </w:r>
      <w:r>
        <w:t xml:space="preserve"> commences when the call is answered and finishes when the circuit established for the call is released at the local exchange or other </w:t>
      </w:r>
      <w:r>
        <w:rPr>
          <w:i/>
        </w:rPr>
        <w:t>network facility</w:t>
      </w:r>
      <w:r>
        <w:t xml:space="preserve"> which connects </w:t>
      </w:r>
      <w:r>
        <w:rPr>
          <w:i/>
        </w:rPr>
        <w:t>you</w:t>
      </w:r>
      <w:r>
        <w:t xml:space="preserve">, or the other exchange or </w:t>
      </w:r>
      <w:r>
        <w:rPr>
          <w:i/>
        </w:rPr>
        <w:t>network facility</w:t>
      </w:r>
      <w:r>
        <w:t xml:space="preserve"> at which call duration is measured.</w:t>
      </w:r>
    </w:p>
    <w:p w14:paraId="7FE0402D" w14:textId="77777777" w:rsidR="008601D7" w:rsidRDefault="009A067A">
      <w:pPr>
        <w:pStyle w:val="BodyText"/>
        <w:ind w:left="720"/>
      </w:pPr>
      <w:r>
        <w:rPr>
          <w:b/>
          <w:i/>
        </w:rPr>
        <w:t>CLI</w:t>
      </w:r>
      <w:r>
        <w:t xml:space="preserve"> stands for calling line identification. This facility allows </w:t>
      </w:r>
      <w:r>
        <w:rPr>
          <w:i/>
        </w:rPr>
        <w:t>your</w:t>
      </w:r>
      <w:r>
        <w:t xml:space="preserve"> phone number to be displayed on the phone of the person </w:t>
      </w:r>
      <w:r>
        <w:rPr>
          <w:i/>
        </w:rPr>
        <w:t>you</w:t>
      </w:r>
      <w:r>
        <w:t xml:space="preserve"> are calling (if their phone is </w:t>
      </w:r>
      <w:r>
        <w:rPr>
          <w:i/>
        </w:rPr>
        <w:t>CLI</w:t>
      </w:r>
      <w:r>
        <w:t xml:space="preserve"> enabled).</w:t>
      </w:r>
    </w:p>
    <w:p w14:paraId="590AED77" w14:textId="77777777" w:rsidR="008601D7" w:rsidRDefault="009A067A">
      <w:pPr>
        <w:pStyle w:val="BodyText"/>
        <w:ind w:left="720"/>
      </w:pPr>
      <w:r>
        <w:rPr>
          <w:b/>
          <w:i/>
        </w:rPr>
        <w:t>equipment term</w:t>
      </w:r>
      <w:r>
        <w:t xml:space="preserve"> means the </w:t>
      </w:r>
      <w:proofErr w:type="gramStart"/>
      <w:r>
        <w:t>period of time</w:t>
      </w:r>
      <w:proofErr w:type="gramEnd"/>
      <w:r>
        <w:t xml:space="preserve"> </w:t>
      </w:r>
      <w:r>
        <w:rPr>
          <w:i/>
        </w:rPr>
        <w:t>you have</w:t>
      </w:r>
      <w:r>
        <w:t xml:space="preserve"> to pay us the </w:t>
      </w:r>
      <w:r>
        <w:rPr>
          <w:i/>
        </w:rPr>
        <w:t>equipment charges</w:t>
      </w:r>
      <w:r>
        <w:t xml:space="preserve"> for any </w:t>
      </w:r>
      <w:r>
        <w:rPr>
          <w:i/>
        </w:rPr>
        <w:t>mobile phone you</w:t>
      </w:r>
      <w:r>
        <w:t xml:space="preserve"> purchase from </w:t>
      </w:r>
      <w:r>
        <w:rPr>
          <w:i/>
        </w:rPr>
        <w:t>us</w:t>
      </w:r>
      <w:r>
        <w:t xml:space="preserve"> under the </w:t>
      </w:r>
      <w:r>
        <w:rPr>
          <w:i/>
        </w:rPr>
        <w:t>mobile equipment payment plan</w:t>
      </w:r>
      <w:r>
        <w:t>.</w:t>
      </w:r>
    </w:p>
    <w:p w14:paraId="1344D675" w14:textId="77777777" w:rsidR="008601D7" w:rsidRDefault="009A067A">
      <w:pPr>
        <w:pStyle w:val="BodyText"/>
        <w:ind w:left="720"/>
      </w:pPr>
      <w:proofErr w:type="spellStart"/>
      <w:r>
        <w:rPr>
          <w:b/>
          <w:i/>
        </w:rPr>
        <w:t>flagfall</w:t>
      </w:r>
      <w:proofErr w:type="spellEnd"/>
      <w:r>
        <w:t xml:space="preserve"> means a connection charge or an initial charge per call.</w:t>
      </w:r>
    </w:p>
    <w:p w14:paraId="52E41361" w14:textId="77777777" w:rsidR="00B14730" w:rsidRDefault="00B14730" w:rsidP="00B14730">
      <w:pPr>
        <w:pStyle w:val="BMIndent4"/>
        <w:suppressAutoHyphens/>
        <w:ind w:left="720"/>
      </w:pPr>
      <w:r>
        <w:rPr>
          <w:b/>
          <w:i/>
        </w:rPr>
        <w:t xml:space="preserve">HSDPA </w:t>
      </w:r>
      <w:r>
        <w:t xml:space="preserve">means high speed downlink packet </w:t>
      </w:r>
      <w:proofErr w:type="gramStart"/>
      <w:r>
        <w:t>access</w:t>
      </w:r>
      <w:proofErr w:type="gramEnd"/>
    </w:p>
    <w:p w14:paraId="12C85804" w14:textId="77777777" w:rsidR="008601D7" w:rsidRDefault="009A067A">
      <w:pPr>
        <w:pStyle w:val="BodyText"/>
        <w:ind w:left="720"/>
      </w:pPr>
      <w:r>
        <w:rPr>
          <w:b/>
          <w:i/>
        </w:rPr>
        <w:t>issue</w:t>
      </w:r>
      <w:r>
        <w:t xml:space="preserve"> means to provide </w:t>
      </w:r>
      <w:r>
        <w:rPr>
          <w:i/>
        </w:rPr>
        <w:t>you</w:t>
      </w:r>
      <w:r>
        <w:t xml:space="preserve"> with a phone number for use with the </w:t>
      </w:r>
      <w:r>
        <w:rPr>
          <w:i/>
        </w:rPr>
        <w:t>service</w:t>
      </w:r>
      <w:r>
        <w:t xml:space="preserve">. </w:t>
      </w:r>
      <w:r>
        <w:rPr>
          <w:i/>
        </w:rPr>
        <w:t>We</w:t>
      </w:r>
      <w:r>
        <w:t xml:space="preserve"> issue a phone number to </w:t>
      </w:r>
      <w:r>
        <w:rPr>
          <w:i/>
        </w:rPr>
        <w:t>you</w:t>
      </w:r>
      <w:r>
        <w:t xml:space="preserve"> at the time </w:t>
      </w:r>
      <w:r>
        <w:rPr>
          <w:i/>
        </w:rPr>
        <w:t>we</w:t>
      </w:r>
      <w:r>
        <w:t xml:space="preserve"> agree to provide the </w:t>
      </w:r>
      <w:r>
        <w:rPr>
          <w:i/>
        </w:rPr>
        <w:t>service</w:t>
      </w:r>
      <w:r>
        <w:t xml:space="preserve"> to </w:t>
      </w:r>
      <w:r>
        <w:rPr>
          <w:i/>
        </w:rPr>
        <w:t>you</w:t>
      </w:r>
      <w:r>
        <w:t xml:space="preserve"> in association with the phone number.</w:t>
      </w:r>
    </w:p>
    <w:p w14:paraId="2AE55AE2" w14:textId="77777777" w:rsidR="008601D7" w:rsidRDefault="009A067A">
      <w:pPr>
        <w:pStyle w:val="BodyText"/>
        <w:ind w:left="720"/>
      </w:pPr>
      <w:r>
        <w:rPr>
          <w:b/>
          <w:i/>
        </w:rPr>
        <w:t>IVR</w:t>
      </w:r>
      <w:r>
        <w:t xml:space="preserve"> stands for integrated voice recording and this is </w:t>
      </w:r>
      <w:r>
        <w:rPr>
          <w:i/>
        </w:rPr>
        <w:t>our</w:t>
      </w:r>
      <w:r>
        <w:t xml:space="preserve"> service number.</w:t>
      </w:r>
    </w:p>
    <w:p w14:paraId="3BDC6A3E" w14:textId="77777777" w:rsidR="008601D7" w:rsidRDefault="009A067A">
      <w:pPr>
        <w:pStyle w:val="BodyText"/>
        <w:ind w:left="720"/>
      </w:pPr>
      <w:r>
        <w:rPr>
          <w:b/>
          <w:i/>
        </w:rPr>
        <w:t>local call</w:t>
      </w:r>
      <w:r>
        <w:t xml:space="preserve"> means a call made to an </w:t>
      </w:r>
      <w:r>
        <w:rPr>
          <w:i/>
        </w:rPr>
        <w:t>access line</w:t>
      </w:r>
      <w:r>
        <w:t xml:space="preserve"> (that is, calls not made to a </w:t>
      </w:r>
      <w:r>
        <w:rPr>
          <w:i/>
        </w:rPr>
        <w:t>mobile phone</w:t>
      </w:r>
      <w:r>
        <w:t xml:space="preserve">) where the call distance is less than 165 </w:t>
      </w:r>
      <w:proofErr w:type="spellStart"/>
      <w:r>
        <w:t>kilometres</w:t>
      </w:r>
      <w:proofErr w:type="spellEnd"/>
      <w:r>
        <w:t xml:space="preserve">. The call distance is measured from the base station from which the call originates to the charge point of the charging zone in which the call number is located. A list of charging zones is set out in </w:t>
      </w:r>
      <w:hyperlink r:id="rId40" w:history="1">
        <w:r>
          <w:rPr>
            <w:rStyle w:val="Hyperlink"/>
          </w:rPr>
          <w:t>Appendix A</w:t>
        </w:r>
      </w:hyperlink>
      <w:r>
        <w:t>.</w:t>
      </w:r>
    </w:p>
    <w:p w14:paraId="11E493B5" w14:textId="77777777" w:rsidR="008601D7" w:rsidRDefault="009A067A">
      <w:pPr>
        <w:pStyle w:val="BodyText"/>
        <w:ind w:left="720"/>
      </w:pPr>
      <w:r>
        <w:rPr>
          <w:b/>
          <w:i/>
        </w:rPr>
        <w:t>minimum call credit</w:t>
      </w:r>
      <w:r>
        <w:t xml:space="preserve"> means the smallest amount of credits needed to make a type of call.</w:t>
      </w:r>
    </w:p>
    <w:p w14:paraId="09034FAA" w14:textId="77777777" w:rsidR="008601D7" w:rsidRDefault="009A067A">
      <w:pPr>
        <w:pStyle w:val="BodyText"/>
        <w:ind w:left="720"/>
      </w:pPr>
      <w:r>
        <w:rPr>
          <w:b/>
          <w:i/>
        </w:rPr>
        <w:t>minimum credit</w:t>
      </w:r>
      <w:r>
        <w:t xml:space="preserve"> means the smallest </w:t>
      </w:r>
      <w:r>
        <w:rPr>
          <w:i/>
        </w:rPr>
        <w:t>recharge card</w:t>
      </w:r>
      <w:r>
        <w:t xml:space="preserve"> or amount which can be used to purchase credits for the </w:t>
      </w:r>
      <w:r>
        <w:rPr>
          <w:i/>
        </w:rPr>
        <w:t>service</w:t>
      </w:r>
      <w:r>
        <w:t xml:space="preserve">. The </w:t>
      </w:r>
      <w:r>
        <w:rPr>
          <w:i/>
        </w:rPr>
        <w:t>minimum credit</w:t>
      </w:r>
      <w:r>
        <w:t xml:space="preserve"> is set out in the </w:t>
      </w:r>
      <w:r>
        <w:rPr>
          <w:i/>
        </w:rPr>
        <w:t>Optus service literature</w:t>
      </w:r>
      <w:r>
        <w:t>.</w:t>
      </w:r>
    </w:p>
    <w:p w14:paraId="5F13D61E" w14:textId="77777777" w:rsidR="008601D7" w:rsidRDefault="009A067A">
      <w:pPr>
        <w:pStyle w:val="BodyText"/>
        <w:ind w:left="720"/>
      </w:pPr>
      <w:r>
        <w:rPr>
          <w:b/>
          <w:i/>
        </w:rPr>
        <w:t>mobile equipment payment plan</w:t>
      </w:r>
      <w:r>
        <w:t xml:space="preserve"> means the mobile equipment payment plan in </w:t>
      </w:r>
      <w:hyperlink r:id="rId41" w:history="1">
        <w:r>
          <w:rPr>
            <w:rStyle w:val="Hyperlink"/>
            <w:i/>
          </w:rPr>
          <w:t>Appendix D</w:t>
        </w:r>
      </w:hyperlink>
      <w:r>
        <w:t>.</w:t>
      </w:r>
    </w:p>
    <w:p w14:paraId="170A20EE" w14:textId="77777777" w:rsidR="008601D7" w:rsidRDefault="009A067A">
      <w:pPr>
        <w:pStyle w:val="BodyText"/>
        <w:ind w:left="720"/>
      </w:pPr>
      <w:r>
        <w:rPr>
          <w:b/>
          <w:i/>
        </w:rPr>
        <w:lastRenderedPageBreak/>
        <w:t>mobile phone</w:t>
      </w:r>
      <w:r>
        <w:t xml:space="preserve"> includes, without limitation, a mobile phone, a voice and data handset and a data only handset.</w:t>
      </w:r>
    </w:p>
    <w:p w14:paraId="7A9E10BE" w14:textId="77777777" w:rsidR="008601D7" w:rsidRDefault="009A067A">
      <w:pPr>
        <w:pStyle w:val="BodyText"/>
        <w:ind w:left="720"/>
      </w:pPr>
      <w:r>
        <w:rPr>
          <w:b/>
          <w:i/>
        </w:rPr>
        <w:t xml:space="preserve">national </w:t>
      </w:r>
      <w:proofErr w:type="gramStart"/>
      <w:r>
        <w:rPr>
          <w:b/>
          <w:i/>
        </w:rPr>
        <w:t>long distance</w:t>
      </w:r>
      <w:proofErr w:type="gramEnd"/>
      <w:r>
        <w:rPr>
          <w:b/>
          <w:i/>
        </w:rPr>
        <w:t xml:space="preserve"> call</w:t>
      </w:r>
      <w:r>
        <w:t xml:space="preserve"> means a call made to an </w:t>
      </w:r>
      <w:r>
        <w:rPr>
          <w:i/>
        </w:rPr>
        <w:t>access line</w:t>
      </w:r>
      <w:r>
        <w:t xml:space="preserve"> (that is, calls not made to a </w:t>
      </w:r>
      <w:r>
        <w:rPr>
          <w:i/>
        </w:rPr>
        <w:t>mobile phone</w:t>
      </w:r>
      <w:r>
        <w:t xml:space="preserve">) where the call distance is 165 </w:t>
      </w:r>
      <w:proofErr w:type="spellStart"/>
      <w:r>
        <w:t>kilometres</w:t>
      </w:r>
      <w:proofErr w:type="spellEnd"/>
      <w:r>
        <w:t xml:space="preserve"> or more. The call distance is measured from the base station from which the call originates to the charge point of the charging zone in which the called number is located. A list of charging zones is set out in Appendix A.</w:t>
      </w:r>
    </w:p>
    <w:p w14:paraId="1CF53167" w14:textId="77777777" w:rsidR="00B14730" w:rsidRDefault="00B14730" w:rsidP="00B14730">
      <w:pPr>
        <w:pStyle w:val="BMIndent4"/>
        <w:suppressAutoHyphens/>
        <w:ind w:left="720"/>
      </w:pPr>
      <w:r>
        <w:rPr>
          <w:b/>
          <w:i/>
        </w:rPr>
        <w:t xml:space="preserve">Optus 3G network </w:t>
      </w:r>
      <w:r>
        <w:t xml:space="preserve">means </w:t>
      </w:r>
      <w:r>
        <w:rPr>
          <w:i/>
        </w:rPr>
        <w:t xml:space="preserve">our </w:t>
      </w:r>
      <w:r w:rsidRPr="00454F68">
        <w:rPr>
          <w:i/>
        </w:rPr>
        <w:t>3G network</w:t>
      </w:r>
      <w:r>
        <w:t xml:space="preserve"> used to transmit 3G services (including </w:t>
      </w:r>
      <w:r>
        <w:rPr>
          <w:i/>
        </w:rPr>
        <w:t>HSDPA</w:t>
      </w:r>
      <w:r>
        <w:t xml:space="preserve"> services)</w:t>
      </w:r>
    </w:p>
    <w:p w14:paraId="0574F0F2" w14:textId="77777777" w:rsidR="00B14730" w:rsidRDefault="00B14730" w:rsidP="00B14730">
      <w:pPr>
        <w:pStyle w:val="BodyText"/>
        <w:ind w:left="720"/>
      </w:pPr>
      <w:r w:rsidRPr="00542F2F">
        <w:rPr>
          <w:b/>
          <w:i/>
        </w:rPr>
        <w:t>Optus 4G Plus network</w:t>
      </w:r>
      <w:r w:rsidRPr="00542F2F">
        <w:t xml:space="preserve"> means </w:t>
      </w:r>
      <w:r w:rsidRPr="00583FD7">
        <w:rPr>
          <w:i/>
        </w:rPr>
        <w:t>our</w:t>
      </w:r>
      <w:r w:rsidRPr="00542F2F">
        <w:t xml:space="preserve"> </w:t>
      </w:r>
      <w:r w:rsidRPr="00454F68">
        <w:rPr>
          <w:i/>
        </w:rPr>
        <w:t>4G network</w:t>
      </w:r>
      <w:r w:rsidRPr="00542F2F">
        <w:t xml:space="preserve"> used to transmit 4G services (including </w:t>
      </w:r>
      <w:r w:rsidRPr="00454F68">
        <w:rPr>
          <w:i/>
        </w:rPr>
        <w:t>VoLTE</w:t>
      </w:r>
      <w:r w:rsidRPr="00542F2F">
        <w:t xml:space="preserve">).  </w:t>
      </w:r>
    </w:p>
    <w:p w14:paraId="1698B9C1" w14:textId="77777777" w:rsidR="006152A8" w:rsidRPr="001119CB" w:rsidRDefault="006152A8" w:rsidP="006152A8">
      <w:pPr>
        <w:pStyle w:val="BMIndent4"/>
        <w:suppressAutoHyphens/>
        <w:ind w:left="720"/>
        <w:rPr>
          <w:bCs w:val="0"/>
          <w:iCs/>
        </w:rPr>
      </w:pPr>
      <w:r>
        <w:rPr>
          <w:b/>
          <w:i/>
        </w:rPr>
        <w:t xml:space="preserve">Optus 5G network </w:t>
      </w:r>
      <w:r>
        <w:rPr>
          <w:bCs w:val="0"/>
          <w:iCs/>
        </w:rPr>
        <w:t xml:space="preserve">means </w:t>
      </w:r>
      <w:r w:rsidRPr="00F4082B">
        <w:rPr>
          <w:bCs w:val="0"/>
          <w:i/>
        </w:rPr>
        <w:t>our 5G network</w:t>
      </w:r>
      <w:r>
        <w:rPr>
          <w:bCs w:val="0"/>
          <w:iCs/>
        </w:rPr>
        <w:t xml:space="preserve"> which is used to transmit 5G services.</w:t>
      </w:r>
    </w:p>
    <w:p w14:paraId="724C340D" w14:textId="4C77D829" w:rsidR="008601D7" w:rsidRDefault="009A067A" w:rsidP="00B14730">
      <w:pPr>
        <w:pStyle w:val="BodyText"/>
        <w:ind w:left="720"/>
      </w:pPr>
      <w:r>
        <w:rPr>
          <w:b/>
          <w:i/>
        </w:rPr>
        <w:t>Optus IMEI blocking</w:t>
      </w:r>
      <w:r>
        <w:t xml:space="preserve"> allows </w:t>
      </w:r>
      <w:r>
        <w:rPr>
          <w:i/>
        </w:rPr>
        <w:t>us</w:t>
      </w:r>
      <w:r>
        <w:t xml:space="preserve"> to block </w:t>
      </w:r>
      <w:r>
        <w:rPr>
          <w:i/>
        </w:rPr>
        <w:t>your mobile phone</w:t>
      </w:r>
      <w:r>
        <w:t xml:space="preserve"> if </w:t>
      </w:r>
      <w:r>
        <w:rPr>
          <w:i/>
        </w:rPr>
        <w:t>your mobile phone</w:t>
      </w:r>
      <w:r>
        <w:t xml:space="preserve"> is lost or stolen.</w:t>
      </w:r>
    </w:p>
    <w:p w14:paraId="7075C324" w14:textId="77777777" w:rsidR="008601D7" w:rsidRDefault="009A067A">
      <w:pPr>
        <w:pStyle w:val="BodyText"/>
        <w:ind w:left="720"/>
      </w:pPr>
      <w:r>
        <w:rPr>
          <w:b/>
          <w:i/>
        </w:rPr>
        <w:t>Optus service literature</w:t>
      </w:r>
      <w:r>
        <w:t xml:space="preserve"> means any current brochure, customer guide or tariff guide published from time to time by </w:t>
      </w:r>
      <w:r>
        <w:rPr>
          <w:i/>
        </w:rPr>
        <w:t>us</w:t>
      </w:r>
      <w:r>
        <w:t xml:space="preserve"> in connection with the provision of the </w:t>
      </w:r>
      <w:r>
        <w:rPr>
          <w:i/>
        </w:rPr>
        <w:t>service</w:t>
      </w:r>
      <w:r>
        <w:t>.</w:t>
      </w:r>
    </w:p>
    <w:p w14:paraId="70CC35FC" w14:textId="77777777" w:rsidR="002C0458" w:rsidRDefault="009A067A">
      <w:pPr>
        <w:pStyle w:val="BodyText"/>
        <w:ind w:left="720"/>
      </w:pPr>
      <w:r>
        <w:rPr>
          <w:b/>
          <w:i/>
        </w:rPr>
        <w:t>Optus SIM card</w:t>
      </w:r>
      <w:r>
        <w:t xml:space="preserve"> is </w:t>
      </w:r>
      <w:r w:rsidR="00FF51DA">
        <w:t xml:space="preserve">either </w:t>
      </w:r>
      <w:r>
        <w:rPr>
          <w:i/>
        </w:rPr>
        <w:t>our</w:t>
      </w:r>
      <w:r>
        <w:t xml:space="preserve"> </w:t>
      </w:r>
      <w:r w:rsidR="00FF51DA">
        <w:t xml:space="preserve">physical </w:t>
      </w:r>
      <w:r>
        <w:t>subscriber identity module (SIM) card</w:t>
      </w:r>
      <w:r w:rsidR="00FF51DA">
        <w:t xml:space="preserve"> which when inserted into </w:t>
      </w:r>
      <w:r w:rsidR="00FF51DA">
        <w:rPr>
          <w:i/>
        </w:rPr>
        <w:t xml:space="preserve">mobile phones </w:t>
      </w:r>
      <w:r w:rsidR="00FF51DA">
        <w:t xml:space="preserve">gives </w:t>
      </w:r>
      <w:r w:rsidR="00FF51DA">
        <w:rPr>
          <w:i/>
        </w:rPr>
        <w:t xml:space="preserve">you </w:t>
      </w:r>
      <w:r w:rsidR="00FF51DA">
        <w:t xml:space="preserve">access to </w:t>
      </w:r>
      <w:r w:rsidR="00FF51DA" w:rsidRPr="00583FD7">
        <w:rPr>
          <w:i/>
        </w:rPr>
        <w:t>our</w:t>
      </w:r>
      <w:r w:rsidR="00FF51DA">
        <w:t xml:space="preserve"> </w:t>
      </w:r>
      <w:r w:rsidR="00FF51DA" w:rsidRPr="00DA6E19">
        <w:rPr>
          <w:i/>
        </w:rPr>
        <w:t>carriage</w:t>
      </w:r>
      <w:r w:rsidR="00FF51DA">
        <w:rPr>
          <w:i/>
        </w:rPr>
        <w:t xml:space="preserve"> service </w:t>
      </w:r>
      <w:r w:rsidR="00FF51DA">
        <w:t xml:space="preserve">on </w:t>
      </w:r>
      <w:r w:rsidR="00FF51DA">
        <w:rPr>
          <w:i/>
        </w:rPr>
        <w:t xml:space="preserve">our network, </w:t>
      </w:r>
      <w:r w:rsidR="00FF51DA" w:rsidRPr="00A5505A">
        <w:rPr>
          <w:iCs/>
        </w:rPr>
        <w:t xml:space="preserve">or our </w:t>
      </w:r>
      <w:proofErr w:type="spellStart"/>
      <w:r w:rsidR="00FF51DA" w:rsidRPr="00A5505A">
        <w:rPr>
          <w:iCs/>
        </w:rPr>
        <w:t>eSIM</w:t>
      </w:r>
      <w:proofErr w:type="spellEnd"/>
      <w:r w:rsidR="00FF51DA" w:rsidRPr="00A5505A">
        <w:rPr>
          <w:iCs/>
        </w:rPr>
        <w:t xml:space="preserve"> profile which is downloaded into your </w:t>
      </w:r>
      <w:proofErr w:type="spellStart"/>
      <w:r w:rsidR="00FF51DA">
        <w:rPr>
          <w:iCs/>
        </w:rPr>
        <w:t>eSIM</w:t>
      </w:r>
      <w:proofErr w:type="spellEnd"/>
      <w:r w:rsidR="00FF51DA">
        <w:rPr>
          <w:iCs/>
        </w:rPr>
        <w:t xml:space="preserve"> compatible </w:t>
      </w:r>
      <w:r w:rsidR="00FF51DA" w:rsidRPr="00A5505A">
        <w:rPr>
          <w:iCs/>
        </w:rPr>
        <w:t xml:space="preserve">phone and gives you access to our </w:t>
      </w:r>
      <w:r w:rsidR="00FF51DA" w:rsidRPr="00A5505A">
        <w:rPr>
          <w:i/>
        </w:rPr>
        <w:t>carriage service</w:t>
      </w:r>
      <w:r w:rsidR="00FF51DA" w:rsidRPr="00A5505A">
        <w:rPr>
          <w:iCs/>
        </w:rPr>
        <w:t xml:space="preserve"> on </w:t>
      </w:r>
      <w:r w:rsidR="00FF51DA" w:rsidRPr="00A5505A">
        <w:rPr>
          <w:i/>
        </w:rPr>
        <w:t xml:space="preserve">our </w:t>
      </w:r>
      <w:proofErr w:type="gramStart"/>
      <w:r w:rsidR="00FF51DA" w:rsidRPr="00A5505A">
        <w:rPr>
          <w:i/>
        </w:rPr>
        <w:t>network</w:t>
      </w:r>
      <w:r w:rsidR="00FF51DA" w:rsidRPr="00A5505A">
        <w:rPr>
          <w:iCs/>
        </w:rPr>
        <w:t>.</w:t>
      </w:r>
      <w:r>
        <w:t>.</w:t>
      </w:r>
      <w:proofErr w:type="gramEnd"/>
      <w:r>
        <w:t xml:space="preserve"> An </w:t>
      </w:r>
      <w:r>
        <w:rPr>
          <w:i/>
        </w:rPr>
        <w:t>Optus SIM card</w:t>
      </w:r>
      <w:r>
        <w:t xml:space="preserve"> includes a Boost or Woolworths Mobile SIM card.</w:t>
      </w:r>
      <w:r w:rsidR="00FF51DA">
        <w:t xml:space="preserve"> </w:t>
      </w:r>
    </w:p>
    <w:p w14:paraId="653FF2C4" w14:textId="77777777" w:rsidR="008601D7" w:rsidRDefault="009A067A">
      <w:pPr>
        <w:pStyle w:val="BodyText"/>
        <w:ind w:left="720"/>
      </w:pPr>
      <w:r>
        <w:rPr>
          <w:b/>
          <w:i/>
        </w:rPr>
        <w:t>our network</w:t>
      </w:r>
      <w:r>
        <w:t xml:space="preserve"> means </w:t>
      </w:r>
      <w:r>
        <w:rPr>
          <w:i/>
        </w:rPr>
        <w:t>our</w:t>
      </w:r>
      <w:r>
        <w:t xml:space="preserve"> digital mobile </w:t>
      </w:r>
      <w:r>
        <w:rPr>
          <w:i/>
        </w:rPr>
        <w:t>networks</w:t>
      </w:r>
      <w:r>
        <w:t xml:space="preserve">, which </w:t>
      </w:r>
      <w:r>
        <w:rPr>
          <w:i/>
        </w:rPr>
        <w:t>we</w:t>
      </w:r>
      <w:r>
        <w:t xml:space="preserve"> use to supply the </w:t>
      </w:r>
      <w:r>
        <w:rPr>
          <w:i/>
        </w:rPr>
        <w:t>service</w:t>
      </w:r>
      <w:r>
        <w:t xml:space="preserve"> to </w:t>
      </w:r>
      <w:r>
        <w:rPr>
          <w:i/>
        </w:rPr>
        <w:t>you</w:t>
      </w:r>
      <w:r>
        <w:t>.</w:t>
      </w:r>
    </w:p>
    <w:p w14:paraId="61512A89" w14:textId="77777777" w:rsidR="008601D7" w:rsidRDefault="009A067A">
      <w:pPr>
        <w:pStyle w:val="BodyText"/>
        <w:ind w:left="720"/>
      </w:pPr>
      <w:r>
        <w:rPr>
          <w:b/>
          <w:i/>
        </w:rPr>
        <w:t>port</w:t>
      </w:r>
      <w:r>
        <w:t xml:space="preserve"> means to transfer </w:t>
      </w:r>
      <w:r>
        <w:rPr>
          <w:i/>
        </w:rPr>
        <w:t>your</w:t>
      </w:r>
      <w:r>
        <w:t xml:space="preserve"> phone number from one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 xml:space="preserve"> to another </w:t>
      </w:r>
      <w:r>
        <w:rPr>
          <w:i/>
        </w:rPr>
        <w:t>carrier</w:t>
      </w:r>
      <w:r>
        <w:t xml:space="preserve"> or </w:t>
      </w:r>
      <w:r>
        <w:rPr>
          <w:i/>
        </w:rPr>
        <w:t>carriage service provider</w:t>
      </w:r>
      <w:r>
        <w:t xml:space="preserve"> in conjunction with </w:t>
      </w:r>
      <w:r>
        <w:rPr>
          <w:i/>
        </w:rPr>
        <w:t>your service</w:t>
      </w:r>
      <w:r>
        <w:t>.</w:t>
      </w:r>
    </w:p>
    <w:p w14:paraId="01D9A1BD" w14:textId="77777777" w:rsidR="008601D7" w:rsidRDefault="009A067A">
      <w:pPr>
        <w:pStyle w:val="BodyText"/>
        <w:ind w:left="720"/>
      </w:pPr>
      <w:r>
        <w:rPr>
          <w:b/>
          <w:i/>
        </w:rPr>
        <w:t>pre-paid account</w:t>
      </w:r>
      <w:r>
        <w:t xml:space="preserve"> means the electronic account associated with </w:t>
      </w:r>
      <w:r>
        <w:rPr>
          <w:i/>
        </w:rPr>
        <w:t>your Optus SIM card</w:t>
      </w:r>
      <w:r>
        <w:t xml:space="preserve"> and phone number to which credits are added.</w:t>
      </w:r>
    </w:p>
    <w:p w14:paraId="151E8C94" w14:textId="77777777" w:rsidR="008601D7" w:rsidRDefault="009A067A">
      <w:pPr>
        <w:pStyle w:val="BodyText"/>
        <w:ind w:left="720"/>
      </w:pPr>
      <w:r>
        <w:rPr>
          <w:b/>
          <w:i/>
        </w:rPr>
        <w:t>recharge card</w:t>
      </w:r>
      <w:r>
        <w:t xml:space="preserve"> means:</w:t>
      </w:r>
    </w:p>
    <w:p w14:paraId="5003D718" w14:textId="77777777" w:rsidR="008601D7" w:rsidRDefault="009A067A">
      <w:pPr>
        <w:pStyle w:val="Heading7"/>
      </w:pPr>
      <w:r>
        <w:t>a card containing additional call credits, or</w:t>
      </w:r>
    </w:p>
    <w:p w14:paraId="3E5F8F95" w14:textId="77777777" w:rsidR="008601D7" w:rsidRDefault="009A067A">
      <w:pPr>
        <w:pStyle w:val="Heading7"/>
      </w:pPr>
      <w:r>
        <w:t>an electronic voucher containing additional call credits.</w:t>
      </w:r>
    </w:p>
    <w:p w14:paraId="73141520" w14:textId="77777777" w:rsidR="008601D7" w:rsidRDefault="009A067A">
      <w:pPr>
        <w:pStyle w:val="BodyText"/>
        <w:ind w:left="720"/>
      </w:pPr>
      <w:r>
        <w:rPr>
          <w:b/>
          <w:i/>
        </w:rPr>
        <w:t>recharge voucher</w:t>
      </w:r>
      <w:r>
        <w:t xml:space="preserve"> means:</w:t>
      </w:r>
    </w:p>
    <w:p w14:paraId="647B7032" w14:textId="77777777" w:rsidR="008601D7" w:rsidRDefault="009A067A">
      <w:pPr>
        <w:pStyle w:val="Heading7"/>
        <w:numPr>
          <w:ilvl w:val="6"/>
          <w:numId w:val="37"/>
        </w:numPr>
      </w:pPr>
      <w:r>
        <w:t xml:space="preserve">a voucher containing value that can be applied to obtain additional call </w:t>
      </w:r>
      <w:proofErr w:type="gramStart"/>
      <w:r>
        <w:t>credits</w:t>
      </w:r>
      <w:proofErr w:type="gramEnd"/>
    </w:p>
    <w:p w14:paraId="6E8C2CDE" w14:textId="77777777" w:rsidR="008601D7" w:rsidRDefault="009A067A">
      <w:pPr>
        <w:pStyle w:val="BodyText"/>
        <w:ind w:left="720"/>
      </w:pPr>
      <w:r>
        <w:rPr>
          <w:b/>
          <w:i/>
        </w:rPr>
        <w:t>SIM pack</w:t>
      </w:r>
      <w:r>
        <w:t xml:space="preserve"> means an Optus pre-paid mobile pack containing the </w:t>
      </w:r>
      <w:r>
        <w:rPr>
          <w:i/>
        </w:rPr>
        <w:t>Optus SIM card</w:t>
      </w:r>
      <w:r>
        <w:t xml:space="preserve">. The </w:t>
      </w:r>
      <w:r>
        <w:rPr>
          <w:i/>
        </w:rPr>
        <w:t>SIM pack</w:t>
      </w:r>
      <w:r>
        <w:t xml:space="preserve"> can be purchased from </w:t>
      </w:r>
      <w:r>
        <w:rPr>
          <w:i/>
        </w:rPr>
        <w:t>our</w:t>
      </w:r>
      <w:r>
        <w:t xml:space="preserve"> dealers, Optus World outlets and selected retailers.</w:t>
      </w:r>
    </w:p>
    <w:p w14:paraId="12A22069" w14:textId="77777777" w:rsidR="008601D7" w:rsidRDefault="009A067A">
      <w:pPr>
        <w:pStyle w:val="BodyText"/>
        <w:ind w:left="720"/>
      </w:pPr>
      <w:r>
        <w:rPr>
          <w:b/>
          <w:i/>
        </w:rPr>
        <w:t>unsuccessful call</w:t>
      </w:r>
      <w:r>
        <w:t xml:space="preserve"> means a call which is not successfully connected to a called number (including a number to which a called number diverts), including where:</w:t>
      </w:r>
    </w:p>
    <w:p w14:paraId="70C21503" w14:textId="77777777" w:rsidR="008601D7" w:rsidRDefault="009A067A">
      <w:pPr>
        <w:pStyle w:val="Heading7"/>
        <w:numPr>
          <w:ilvl w:val="6"/>
          <w:numId w:val="38"/>
        </w:numPr>
      </w:pPr>
      <w:proofErr w:type="spellStart"/>
      <w:r>
        <w:t>the</w:t>
      </w:r>
      <w:proofErr w:type="spellEnd"/>
      <w:r>
        <w:t xml:space="preserve"> called number is engaged, disconnected or out of order,</w:t>
      </w:r>
    </w:p>
    <w:p w14:paraId="60AD0F1F" w14:textId="77777777" w:rsidR="008601D7" w:rsidRDefault="009A067A">
      <w:pPr>
        <w:pStyle w:val="Heading7"/>
        <w:numPr>
          <w:ilvl w:val="6"/>
          <w:numId w:val="38"/>
        </w:numPr>
      </w:pPr>
      <w:proofErr w:type="spellStart"/>
      <w:r>
        <w:t>the</w:t>
      </w:r>
      <w:proofErr w:type="spellEnd"/>
      <w:r>
        <w:t xml:space="preserve"> called number cannot be accessed using the </w:t>
      </w:r>
      <w:r>
        <w:rPr>
          <w:i/>
        </w:rPr>
        <w:t>service</w:t>
      </w:r>
      <w:r>
        <w:t>, or</w:t>
      </w:r>
    </w:p>
    <w:p w14:paraId="6A29FBFD" w14:textId="77777777" w:rsidR="008601D7" w:rsidRDefault="009A067A">
      <w:pPr>
        <w:pStyle w:val="Heading7"/>
        <w:numPr>
          <w:ilvl w:val="6"/>
          <w:numId w:val="38"/>
        </w:numPr>
      </w:pPr>
      <w:r>
        <w:t xml:space="preserve">there are </w:t>
      </w:r>
      <w:r>
        <w:rPr>
          <w:i/>
        </w:rPr>
        <w:t>network</w:t>
      </w:r>
      <w:r>
        <w:t xml:space="preserve"> or other service failures that have caused temporary interruptions to the </w:t>
      </w:r>
      <w:r>
        <w:rPr>
          <w:i/>
        </w:rPr>
        <w:t>service</w:t>
      </w:r>
      <w:r>
        <w:t>.</w:t>
      </w:r>
    </w:p>
    <w:p w14:paraId="67B5100B" w14:textId="77777777" w:rsidR="008601D7" w:rsidRDefault="009A067A">
      <w:pPr>
        <w:pStyle w:val="BodyText"/>
        <w:ind w:left="720"/>
      </w:pPr>
      <w:r>
        <w:t xml:space="preserve">For the avoidance of doubt, </w:t>
      </w:r>
      <w:r>
        <w:rPr>
          <w:i/>
        </w:rPr>
        <w:t>unsuccessful calls</w:t>
      </w:r>
      <w:r>
        <w:t xml:space="preserve"> do not include, without limitation, </w:t>
      </w:r>
      <w:proofErr w:type="gramStart"/>
      <w:r>
        <w:t>SMS</w:t>
      </w:r>
      <w:proofErr w:type="gramEnd"/>
      <w:r>
        <w:t xml:space="preserve"> and MMS.</w:t>
      </w:r>
    </w:p>
    <w:p w14:paraId="28356EDB" w14:textId="77777777" w:rsidR="008601D7" w:rsidRDefault="009A067A">
      <w:pPr>
        <w:pStyle w:val="BodyText"/>
        <w:ind w:left="720"/>
      </w:pPr>
      <w:r>
        <w:rPr>
          <w:b/>
          <w:i/>
        </w:rPr>
        <w:t>value added service features</w:t>
      </w:r>
      <w:r>
        <w:t xml:space="preserve"> are the additional features </w:t>
      </w:r>
      <w:r>
        <w:rPr>
          <w:i/>
        </w:rPr>
        <w:t>you</w:t>
      </w:r>
      <w:r>
        <w:t xml:space="preserve"> may obtain with the </w:t>
      </w:r>
      <w:r>
        <w:rPr>
          <w:i/>
        </w:rPr>
        <w:t>service</w:t>
      </w:r>
      <w:r>
        <w:t xml:space="preserve">. Descriptions of the </w:t>
      </w:r>
      <w:r>
        <w:rPr>
          <w:i/>
        </w:rPr>
        <w:t>value added service features</w:t>
      </w:r>
      <w:r>
        <w:t xml:space="preserve"> available with the </w:t>
      </w:r>
      <w:r>
        <w:rPr>
          <w:i/>
        </w:rPr>
        <w:t>service</w:t>
      </w:r>
      <w:r>
        <w:t xml:space="preserve"> and the associated fees and charges are set out in</w:t>
      </w:r>
      <w:hyperlink r:id="rId42" w:history="1">
        <w:r w:rsidRPr="00D4441A">
          <w:rPr>
            <w:rStyle w:val="Hyperlink"/>
          </w:rPr>
          <w:t xml:space="preserve"> Appendix Y</w:t>
        </w:r>
      </w:hyperlink>
      <w:r>
        <w:t>.</w:t>
      </w:r>
    </w:p>
    <w:p w14:paraId="24EAA0E0" w14:textId="77777777" w:rsidR="0034342B" w:rsidRPr="004566B3" w:rsidRDefault="0034342B" w:rsidP="0034342B">
      <w:pPr>
        <w:pStyle w:val="BMIndent5"/>
        <w:suppressAutoHyphens/>
        <w:ind w:left="720"/>
      </w:pPr>
      <w:r>
        <w:rPr>
          <w:b/>
          <w:i/>
        </w:rPr>
        <w:t xml:space="preserve">VoLTE compatible device </w:t>
      </w:r>
      <w:r>
        <w:t xml:space="preserve">means a device capable of accessing </w:t>
      </w:r>
      <w:r w:rsidRPr="00454F68">
        <w:rPr>
          <w:i/>
        </w:rPr>
        <w:t>VoLTE</w:t>
      </w:r>
      <w:r>
        <w:t xml:space="preserve"> calls on the </w:t>
      </w:r>
      <w:r w:rsidRPr="00454F68">
        <w:rPr>
          <w:i/>
        </w:rPr>
        <w:t>Optus 4G Plus network</w:t>
      </w:r>
      <w:r>
        <w:t xml:space="preserve">.   A list of </w:t>
      </w:r>
      <w:r w:rsidRPr="00454F68">
        <w:rPr>
          <w:i/>
        </w:rPr>
        <w:t>VoLTE compatible devices</w:t>
      </w:r>
      <w:r>
        <w:t xml:space="preserve"> will be displayed </w:t>
      </w:r>
      <w:hyperlink r:id="rId43" w:history="1">
        <w:r w:rsidRPr="009C5DCE">
          <w:rPr>
            <w:rStyle w:val="Hyperlink"/>
          </w:rPr>
          <w:t>on the website</w:t>
        </w:r>
      </w:hyperlink>
      <w:r>
        <w:t xml:space="preserve">  and will be updated from time to time. </w:t>
      </w:r>
    </w:p>
    <w:p w14:paraId="582A78A1" w14:textId="77777777" w:rsidR="0034342B" w:rsidRDefault="0034342B" w:rsidP="0034342B">
      <w:pPr>
        <w:pStyle w:val="BMIndent5"/>
        <w:suppressAutoHyphens/>
        <w:ind w:left="720"/>
      </w:pPr>
      <w:r>
        <w:rPr>
          <w:b/>
          <w:i/>
        </w:rPr>
        <w:lastRenderedPageBreak/>
        <w:t xml:space="preserve">VoLTE or Voice over LTE Technology </w:t>
      </w:r>
      <w:r>
        <w:t xml:space="preserve">means the ability to make calls using the </w:t>
      </w:r>
      <w:r w:rsidRPr="004566B3">
        <w:rPr>
          <w:i/>
        </w:rPr>
        <w:t>mobile phone</w:t>
      </w:r>
      <w:r>
        <w:t xml:space="preserve"> over the </w:t>
      </w:r>
      <w:r w:rsidRPr="00454F68">
        <w:rPr>
          <w:i/>
        </w:rPr>
        <w:t>Optus 4G Plus network</w:t>
      </w:r>
      <w:r>
        <w:t xml:space="preserve">.  </w:t>
      </w:r>
    </w:p>
    <w:p w14:paraId="7062AEB9" w14:textId="77777777" w:rsidR="008601D7" w:rsidRPr="002534C2" w:rsidRDefault="009A067A">
      <w:pPr>
        <w:pStyle w:val="BodyText"/>
        <w:ind w:left="720"/>
        <w:rPr>
          <w:bCs/>
        </w:rPr>
      </w:pPr>
      <w:r>
        <w:rPr>
          <w:b/>
          <w:i/>
        </w:rPr>
        <w:t>Woolworths Mobile Legacy</w:t>
      </w:r>
      <w:r>
        <w:rPr>
          <w:b/>
        </w:rPr>
        <w:t xml:space="preserve"> </w:t>
      </w:r>
      <w:r w:rsidRPr="002534C2">
        <w:rPr>
          <w:bCs/>
        </w:rPr>
        <w:t xml:space="preserve">means a </w:t>
      </w:r>
      <w:r w:rsidRPr="002534C2">
        <w:rPr>
          <w:bCs/>
          <w:i/>
        </w:rPr>
        <w:t>service</w:t>
      </w:r>
      <w:r w:rsidRPr="002534C2">
        <w:rPr>
          <w:bCs/>
        </w:rPr>
        <w:t xml:space="preserve"> that </w:t>
      </w:r>
      <w:r w:rsidRPr="002534C2">
        <w:rPr>
          <w:bCs/>
          <w:i/>
        </w:rPr>
        <w:t>we</w:t>
      </w:r>
      <w:r w:rsidRPr="002534C2">
        <w:rPr>
          <w:bCs/>
        </w:rPr>
        <w:t xml:space="preserve"> moved from the Woolworths Mobile brand to the Optus brand on or about 24 March 2014.</w:t>
      </w:r>
    </w:p>
    <w:p w14:paraId="14D5E12D" w14:textId="77777777" w:rsidR="004D0EFE" w:rsidRDefault="004D0EFE">
      <w:pPr>
        <w:pStyle w:val="BodyText"/>
        <w:ind w:left="720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761"/>
      </w:tblGrid>
      <w:tr w:rsidR="008601D7" w14:paraId="77A553F5" w14:textId="77777777" w:rsidTr="00F3566D">
        <w:tc>
          <w:tcPr>
            <w:tcW w:w="9694" w:type="dxa"/>
            <w:gridSpan w:val="2"/>
            <w:shd w:val="clear" w:color="auto" w:fill="000000"/>
          </w:tcPr>
          <w:p w14:paraId="6C2C3976" w14:textId="77777777" w:rsidR="008601D7" w:rsidRPr="00F3566D" w:rsidRDefault="009A067A" w:rsidP="00F3566D">
            <w:pPr>
              <w:pStyle w:val="BodyText"/>
              <w:spacing w:before="100" w:after="100"/>
              <w:jc w:val="center"/>
              <w:rPr>
                <w:b/>
                <w:color w:val="FFFFFF"/>
              </w:rPr>
            </w:pPr>
            <w:r w:rsidRPr="00F3566D">
              <w:rPr>
                <w:b/>
                <w:color w:val="FFFFFF"/>
              </w:rPr>
              <w:t>CONTACT DETAILS</w:t>
            </w:r>
          </w:p>
        </w:tc>
      </w:tr>
      <w:tr w:rsidR="008601D7" w14:paraId="629CF10F" w14:textId="77777777" w:rsidTr="00F3566D">
        <w:tc>
          <w:tcPr>
            <w:tcW w:w="4847" w:type="dxa"/>
            <w:shd w:val="clear" w:color="auto" w:fill="auto"/>
          </w:tcPr>
          <w:p w14:paraId="1C92D405" w14:textId="77777777" w:rsidR="008601D7" w:rsidRDefault="009A067A" w:rsidP="00F3566D">
            <w:pPr>
              <w:pStyle w:val="BodyText"/>
              <w:spacing w:before="100" w:after="100"/>
            </w:pPr>
            <w:r>
              <w:t>Customer Service</w:t>
            </w:r>
          </w:p>
        </w:tc>
        <w:tc>
          <w:tcPr>
            <w:tcW w:w="4847" w:type="dxa"/>
            <w:shd w:val="clear" w:color="auto" w:fill="auto"/>
          </w:tcPr>
          <w:p w14:paraId="47DC7A97" w14:textId="77777777" w:rsidR="008601D7" w:rsidRDefault="009A067A" w:rsidP="00F3566D">
            <w:pPr>
              <w:pStyle w:val="BodyText"/>
              <w:spacing w:before="100" w:after="100"/>
            </w:pPr>
            <w:r>
              <w:t>By phone – 1300 555 002</w:t>
            </w:r>
          </w:p>
          <w:p w14:paraId="7057C43A" w14:textId="77777777" w:rsidR="008601D7" w:rsidRDefault="009A067A" w:rsidP="00F3566D">
            <w:pPr>
              <w:pStyle w:val="BodyText"/>
              <w:spacing w:before="100" w:after="100"/>
            </w:pPr>
            <w:r>
              <w:t xml:space="preserve">On the Internet – </w:t>
            </w:r>
          </w:p>
          <w:p w14:paraId="720FC8F2" w14:textId="77777777" w:rsidR="008601D7" w:rsidRDefault="00E80927" w:rsidP="00F3566D">
            <w:pPr>
              <w:pStyle w:val="BodyText"/>
              <w:spacing w:before="100" w:after="100"/>
            </w:pPr>
            <w:hyperlink r:id="rId44" w:history="1">
              <w:r w:rsidR="009A067A">
                <w:rPr>
                  <w:rStyle w:val="Hyperlink"/>
                </w:rPr>
                <w:t>www.optus.com.au/prepaid</w:t>
              </w:r>
            </w:hyperlink>
          </w:p>
        </w:tc>
      </w:tr>
      <w:tr w:rsidR="008601D7" w14:paraId="28625F76" w14:textId="77777777" w:rsidTr="00F3566D">
        <w:tc>
          <w:tcPr>
            <w:tcW w:w="4847" w:type="dxa"/>
            <w:shd w:val="clear" w:color="auto" w:fill="auto"/>
          </w:tcPr>
          <w:p w14:paraId="39D8C41C" w14:textId="77777777" w:rsidR="008601D7" w:rsidRDefault="009A067A" w:rsidP="00F3566D">
            <w:pPr>
              <w:pStyle w:val="BodyText"/>
              <w:spacing w:before="100" w:after="100"/>
            </w:pPr>
            <w:r>
              <w:t>National Relay Service</w:t>
            </w:r>
          </w:p>
        </w:tc>
        <w:tc>
          <w:tcPr>
            <w:tcW w:w="4847" w:type="dxa"/>
            <w:shd w:val="clear" w:color="auto" w:fill="auto"/>
          </w:tcPr>
          <w:p w14:paraId="4BE84315" w14:textId="77777777" w:rsidR="008601D7" w:rsidRDefault="009A067A" w:rsidP="00F3566D">
            <w:pPr>
              <w:pStyle w:val="BodyText"/>
              <w:spacing w:before="100" w:after="100"/>
            </w:pPr>
            <w:r>
              <w:t>133 677</w:t>
            </w:r>
          </w:p>
        </w:tc>
      </w:tr>
      <w:tr w:rsidR="008601D7" w14:paraId="64544446" w14:textId="77777777" w:rsidTr="00F3566D">
        <w:tc>
          <w:tcPr>
            <w:tcW w:w="4847" w:type="dxa"/>
            <w:shd w:val="clear" w:color="auto" w:fill="auto"/>
          </w:tcPr>
          <w:p w14:paraId="60F4FBBF" w14:textId="77777777" w:rsidR="008601D7" w:rsidRDefault="009A067A" w:rsidP="00F3566D">
            <w:pPr>
              <w:pStyle w:val="BodyText"/>
              <w:spacing w:before="100" w:after="100"/>
            </w:pPr>
            <w:r>
              <w:t>Translating and Interpreting Service</w:t>
            </w:r>
          </w:p>
        </w:tc>
        <w:tc>
          <w:tcPr>
            <w:tcW w:w="4847" w:type="dxa"/>
            <w:shd w:val="clear" w:color="auto" w:fill="auto"/>
          </w:tcPr>
          <w:p w14:paraId="316AABF9" w14:textId="77777777" w:rsidR="008601D7" w:rsidRDefault="009A067A" w:rsidP="00F3566D">
            <w:pPr>
              <w:pStyle w:val="BodyText"/>
              <w:spacing w:before="100" w:after="100"/>
            </w:pPr>
            <w:r>
              <w:t>131 450</w:t>
            </w:r>
          </w:p>
        </w:tc>
      </w:tr>
    </w:tbl>
    <w:p w14:paraId="0FCC22F3" w14:textId="77777777" w:rsidR="008601D7" w:rsidRDefault="008601D7">
      <w:pPr>
        <w:pStyle w:val="BodyText"/>
      </w:pPr>
    </w:p>
    <w:p w14:paraId="25657EE0" w14:textId="77777777" w:rsidR="008601D7" w:rsidRDefault="008601D7">
      <w:pPr>
        <w:pStyle w:val="BodyText"/>
      </w:pPr>
    </w:p>
    <w:sectPr w:rsidR="008601D7">
      <w:headerReference w:type="default" r:id="rId45"/>
      <w:pgSz w:w="11900" w:h="16840"/>
      <w:pgMar w:top="851" w:right="851" w:bottom="851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62F5" w14:textId="77777777" w:rsidR="00D90705" w:rsidRDefault="00D90705">
      <w:r>
        <w:separator/>
      </w:r>
    </w:p>
  </w:endnote>
  <w:endnote w:type="continuationSeparator" w:id="0">
    <w:p w14:paraId="10E68E24" w14:textId="77777777" w:rsidR="00D90705" w:rsidRDefault="00D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Optus Medium">
    <w:altName w:val="Times New Roman"/>
    <w:charset w:val="00"/>
    <w:family w:val="auto"/>
    <w:pitch w:val="variable"/>
    <w:sig w:usb0="00000001" w:usb1="5000A06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0380" w14:textId="77777777" w:rsidR="008601D7" w:rsidRDefault="008601D7">
    <w:pPr>
      <w:pStyle w:val="Footer"/>
    </w:pPr>
  </w:p>
  <w:tbl>
    <w:tblPr>
      <w:tblW w:w="0" w:type="auto"/>
      <w:jc w:val="center"/>
      <w:tblBorders>
        <w:top w:val="single" w:sz="4" w:space="0" w:color="auto"/>
        <w:insideH w:val="single" w:sz="4" w:space="0" w:color="auto"/>
      </w:tblBorders>
      <w:tblCellMar>
        <w:top w:w="113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134"/>
      <w:gridCol w:w="4528"/>
    </w:tblGrid>
    <w:tr w:rsidR="008601D7" w14:paraId="79409E91" w14:textId="77777777">
      <w:trPr>
        <w:jc w:val="center"/>
      </w:trPr>
      <w:tc>
        <w:tcPr>
          <w:tcW w:w="4536" w:type="dxa"/>
          <w:shd w:val="clear" w:color="auto" w:fill="auto"/>
        </w:tcPr>
        <w:p w14:paraId="59BF5284" w14:textId="77777777" w:rsidR="008601D7" w:rsidRDefault="009A067A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Optus Pre-Paid Mobile Service – Service Description (SFOA)</w:t>
          </w:r>
        </w:p>
      </w:tc>
      <w:tc>
        <w:tcPr>
          <w:tcW w:w="1134" w:type="dxa"/>
          <w:shd w:val="clear" w:color="auto" w:fill="auto"/>
        </w:tcPr>
        <w:p w14:paraId="1BCD661A" w14:textId="77777777" w:rsidR="008601D7" w:rsidRDefault="009A067A">
          <w:pPr>
            <w:pStyle w:val="Footer"/>
            <w:jc w:val="center"/>
            <w:rPr>
              <w:rFonts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45630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528" w:type="dxa"/>
          <w:shd w:val="clear" w:color="auto" w:fill="auto"/>
        </w:tcPr>
        <w:p w14:paraId="31D2A63F" w14:textId="0EFCF5E2" w:rsidR="008601D7" w:rsidRDefault="00E80927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9</w:t>
          </w:r>
          <w:r w:rsidR="00DF010C">
            <w:rPr>
              <w:rFonts w:cs="Arial"/>
              <w:sz w:val="16"/>
              <w:szCs w:val="16"/>
            </w:rPr>
            <w:t xml:space="preserve"> November </w:t>
          </w:r>
          <w:r w:rsidR="006152A8">
            <w:rPr>
              <w:rFonts w:cs="Arial"/>
              <w:sz w:val="16"/>
              <w:szCs w:val="16"/>
            </w:rPr>
            <w:t>2023</w:t>
          </w:r>
        </w:p>
      </w:tc>
    </w:tr>
  </w:tbl>
  <w:p w14:paraId="3F101F28" w14:textId="77777777" w:rsidR="008601D7" w:rsidRDefault="008601D7">
    <w:pPr>
      <w:pStyle w:val="Footer"/>
      <w:rPr>
        <w:rFonts w:ascii="Arial Narrow" w:hAnsi="Arial Narrow"/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AAA" w14:textId="77777777" w:rsidR="008601D7" w:rsidRDefault="008601D7">
    <w:pPr>
      <w:pStyle w:val="Footer"/>
    </w:pPr>
  </w:p>
  <w:tbl>
    <w:tblPr>
      <w:tblW w:w="0" w:type="auto"/>
      <w:jc w:val="center"/>
      <w:tblBorders>
        <w:top w:val="single" w:sz="4" w:space="0" w:color="auto"/>
        <w:insideH w:val="single" w:sz="4" w:space="0" w:color="auto"/>
      </w:tblBorders>
      <w:tblCellMar>
        <w:top w:w="113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134"/>
      <w:gridCol w:w="4528"/>
    </w:tblGrid>
    <w:tr w:rsidR="008601D7" w14:paraId="08731D5F" w14:textId="77777777">
      <w:trPr>
        <w:jc w:val="center"/>
      </w:trPr>
      <w:tc>
        <w:tcPr>
          <w:tcW w:w="4536" w:type="dxa"/>
          <w:shd w:val="clear" w:color="auto" w:fill="auto"/>
        </w:tcPr>
        <w:p w14:paraId="3B7FC5A2" w14:textId="77777777" w:rsidR="008601D7" w:rsidRDefault="009A067A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[precedent agreement name]</w:t>
          </w:r>
        </w:p>
        <w:p w14:paraId="2FCDA494" w14:textId="77777777" w:rsidR="008601D7" w:rsidRDefault="009A067A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[precedent agreement year and version number]</w:t>
          </w:r>
        </w:p>
      </w:tc>
      <w:tc>
        <w:tcPr>
          <w:tcW w:w="1134" w:type="dxa"/>
          <w:shd w:val="clear" w:color="auto" w:fill="auto"/>
        </w:tcPr>
        <w:p w14:paraId="7F2F9B9A" w14:textId="77777777" w:rsidR="008601D7" w:rsidRDefault="009A067A">
          <w:pPr>
            <w:pStyle w:val="Footer"/>
            <w:jc w:val="center"/>
            <w:rPr>
              <w:rFonts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528" w:type="dxa"/>
          <w:shd w:val="clear" w:color="auto" w:fill="auto"/>
        </w:tcPr>
        <w:p w14:paraId="60715AFB" w14:textId="77777777" w:rsidR="008601D7" w:rsidRDefault="009A067A">
          <w:pPr>
            <w:pStyle w:val="Footer"/>
            <w:jc w:val="right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Ths</w:t>
          </w:r>
          <w:proofErr w:type="spellEnd"/>
          <w:r>
            <w:rPr>
              <w:rFonts w:cs="Arial"/>
              <w:sz w:val="16"/>
              <w:szCs w:val="16"/>
            </w:rPr>
            <w:t xml:space="preserve"> is </w:t>
          </w:r>
          <w:proofErr w:type="gramStart"/>
          <w:r>
            <w:rPr>
              <w:rFonts w:cs="Arial"/>
              <w:sz w:val="16"/>
              <w:szCs w:val="16"/>
            </w:rPr>
            <w:t>test</w:t>
          </w:r>
          <w:proofErr w:type="gramEnd"/>
        </w:p>
        <w:p w14:paraId="77BC28B8" w14:textId="77777777" w:rsidR="008601D7" w:rsidRDefault="009A067A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[initial of </w:t>
          </w:r>
          <w:proofErr w:type="gramStart"/>
          <w:r>
            <w:rPr>
              <w:rFonts w:cs="Arial"/>
              <w:sz w:val="16"/>
              <w:szCs w:val="16"/>
            </w:rPr>
            <w:t>author][</w:t>
          </w:r>
          <w:proofErr w:type="gramEnd"/>
          <w:r>
            <w:rPr>
              <w:rFonts w:cs="Arial"/>
              <w:sz w:val="16"/>
              <w:szCs w:val="16"/>
            </w:rPr>
            <w:t>date of creation]</w:t>
          </w:r>
        </w:p>
      </w:tc>
    </w:tr>
  </w:tbl>
  <w:p w14:paraId="433A892C" w14:textId="77777777" w:rsidR="008601D7" w:rsidRDefault="008601D7">
    <w:pPr>
      <w:pStyle w:val="Footer"/>
      <w:rPr>
        <w:rFonts w:ascii="Arial Narrow" w:hAnsi="Arial Narrow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8780" w14:textId="77777777" w:rsidR="00D90705" w:rsidRDefault="00D90705">
      <w:r>
        <w:separator/>
      </w:r>
    </w:p>
  </w:footnote>
  <w:footnote w:type="continuationSeparator" w:id="0">
    <w:p w14:paraId="2CDEFA51" w14:textId="77777777" w:rsidR="00D90705" w:rsidRDefault="00D9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98"/>
    </w:tblGrid>
    <w:tr w:rsidR="008601D7" w14:paraId="0FDA0D79" w14:textId="77777777">
      <w:trPr>
        <w:trHeight w:hRule="exact" w:val="851"/>
        <w:jc w:val="center"/>
      </w:trPr>
      <w:tc>
        <w:tcPr>
          <w:tcW w:w="10206" w:type="dxa"/>
          <w:shd w:val="clear" w:color="auto" w:fill="auto"/>
          <w:vAlign w:val="bottom"/>
        </w:tcPr>
        <w:p w14:paraId="6D6326F2" w14:textId="18A7247F" w:rsidR="008601D7" w:rsidRDefault="002B0902">
          <w:pPr>
            <w:pStyle w:val="Header"/>
            <w:jc w:val="center"/>
          </w:pPr>
          <w:r>
            <w:rPr>
              <w:noProof/>
              <w:lang w:val="en-AU" w:eastAsia="en-AU"/>
            </w:rPr>
            <w:drawing>
              <wp:inline distT="0" distB="0" distL="0" distR="0" wp14:anchorId="0896FEEA" wp14:editId="432FB7B3">
                <wp:extent cx="9544050" cy="4953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43A2AA" w14:textId="77777777" w:rsidR="008601D7" w:rsidRDefault="00860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98"/>
    </w:tblGrid>
    <w:tr w:rsidR="008601D7" w14:paraId="04C57356" w14:textId="77777777">
      <w:trPr>
        <w:trHeight w:hRule="exact" w:val="851"/>
        <w:jc w:val="center"/>
      </w:trPr>
      <w:tc>
        <w:tcPr>
          <w:tcW w:w="10206" w:type="dxa"/>
          <w:shd w:val="clear" w:color="auto" w:fill="auto"/>
          <w:vAlign w:val="bottom"/>
        </w:tcPr>
        <w:p w14:paraId="464FF70C" w14:textId="297F0134" w:rsidR="008601D7" w:rsidRDefault="002B0902">
          <w:pPr>
            <w:pStyle w:val="Header"/>
            <w:jc w:val="center"/>
          </w:pPr>
          <w:r>
            <w:rPr>
              <w:noProof/>
              <w:lang w:val="en-AU" w:eastAsia="en-AU"/>
            </w:rPr>
            <w:drawing>
              <wp:inline distT="0" distB="0" distL="0" distR="0" wp14:anchorId="23BE09E3" wp14:editId="5082157B">
                <wp:extent cx="6486525" cy="285750"/>
                <wp:effectExtent l="0" t="0" r="0" b="0"/>
                <wp:docPr id="2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E653E7" w14:textId="77777777" w:rsidR="008601D7" w:rsidRDefault="00860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0198"/>
    </w:tblGrid>
    <w:tr w:rsidR="008601D7" w14:paraId="31C1EC57" w14:textId="77777777">
      <w:trPr>
        <w:trHeight w:hRule="exact" w:val="851"/>
        <w:jc w:val="center"/>
      </w:trPr>
      <w:tc>
        <w:tcPr>
          <w:tcW w:w="10206" w:type="dxa"/>
          <w:shd w:val="clear" w:color="auto" w:fill="auto"/>
          <w:vAlign w:val="bottom"/>
        </w:tcPr>
        <w:p w14:paraId="0B3CACE8" w14:textId="287E133B" w:rsidR="008601D7" w:rsidRDefault="002B0902">
          <w:pPr>
            <w:pStyle w:val="Header"/>
          </w:pPr>
          <w:r>
            <w:rPr>
              <w:noProof/>
              <w:lang w:val="en-AU" w:eastAsia="en-AU"/>
            </w:rPr>
            <w:drawing>
              <wp:inline distT="0" distB="0" distL="0" distR="0" wp14:anchorId="4C8E09C1" wp14:editId="196DE886">
                <wp:extent cx="6486525" cy="4476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9497F3" w14:textId="77777777" w:rsidR="008601D7" w:rsidRDefault="00860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165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C18D4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9E0D4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826E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210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670B9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EB858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C45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74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40B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DA3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92C0E"/>
    <w:multiLevelType w:val="multilevel"/>
    <w:tmpl w:val="F19EBEA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7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ascii="Arial" w:hAnsi="Arial" w:hint="default"/>
        <w:b w:val="0"/>
        <w:i w:val="0"/>
        <w:sz w:val="48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ascii="Arial" w:hAnsi="Arial" w:hint="default"/>
        <w:b w:val="0"/>
        <w:i w:val="0"/>
        <w:sz w:val="4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sz w:val="32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Restart w:val="4"/>
      <w:isLgl/>
      <w:lvlText w:val="%4.%6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0CEA183F"/>
    <w:multiLevelType w:val="hybridMultilevel"/>
    <w:tmpl w:val="76E22C4A"/>
    <w:lvl w:ilvl="0" w:tplc="BDC856B0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620CB"/>
    <w:multiLevelType w:val="hybridMultilevel"/>
    <w:tmpl w:val="86667D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A1449"/>
    <w:multiLevelType w:val="hybridMultilevel"/>
    <w:tmpl w:val="DAFEC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71F"/>
    <w:multiLevelType w:val="hybridMultilevel"/>
    <w:tmpl w:val="FB98C33C"/>
    <w:lvl w:ilvl="0" w:tplc="3F46D9B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70820"/>
    <w:multiLevelType w:val="hybridMultilevel"/>
    <w:tmpl w:val="8E26B7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20734"/>
    <w:multiLevelType w:val="multilevel"/>
    <w:tmpl w:val="D158C0DE"/>
    <w:lvl w:ilvl="0">
      <w:start w:val="1"/>
      <w:numFmt w:val="none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pStyle w:val="Heading5"/>
      <w:lvlText w:val="%1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pStyle w:val="Heading6"/>
      <w:lvlText w:val="%4.%5.%6."/>
      <w:lvlJc w:val="left"/>
      <w:pPr>
        <w:ind w:left="720" w:hanging="720"/>
      </w:pPr>
      <w:rPr>
        <w:rFonts w:hint="default"/>
      </w:rPr>
    </w:lvl>
    <w:lvl w:ilvl="6">
      <w:start w:val="1"/>
      <w:numFmt w:val="lowerLetter"/>
      <w:pStyle w:val="Heading7"/>
      <w:lvlText w:val="(%7)"/>
      <w:lvlJc w:val="left"/>
      <w:pPr>
        <w:ind w:left="1440" w:hanging="72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ind w:left="2160" w:hanging="720"/>
      </w:pPr>
      <w:rPr>
        <w:rFonts w:hint="default"/>
      </w:rPr>
    </w:lvl>
    <w:lvl w:ilvl="8">
      <w:start w:val="1"/>
      <w:numFmt w:val="upperLetter"/>
      <w:pStyle w:val="Heading9"/>
      <w:lvlText w:val="(%9)"/>
      <w:lvlJc w:val="left"/>
      <w:pPr>
        <w:ind w:left="2880" w:hanging="720"/>
      </w:pPr>
      <w:rPr>
        <w:rFonts w:hint="default"/>
      </w:rPr>
    </w:lvl>
  </w:abstractNum>
  <w:num w:numId="1" w16cid:durableId="979191822">
    <w:abstractNumId w:val="10"/>
  </w:num>
  <w:num w:numId="2" w16cid:durableId="303580019">
    <w:abstractNumId w:val="8"/>
  </w:num>
  <w:num w:numId="3" w16cid:durableId="1209028018">
    <w:abstractNumId w:val="7"/>
  </w:num>
  <w:num w:numId="4" w16cid:durableId="2000232221">
    <w:abstractNumId w:val="6"/>
  </w:num>
  <w:num w:numId="5" w16cid:durableId="1088767879">
    <w:abstractNumId w:val="5"/>
  </w:num>
  <w:num w:numId="6" w16cid:durableId="1188177481">
    <w:abstractNumId w:val="9"/>
  </w:num>
  <w:num w:numId="7" w16cid:durableId="1848860573">
    <w:abstractNumId w:val="4"/>
  </w:num>
  <w:num w:numId="8" w16cid:durableId="1742101714">
    <w:abstractNumId w:val="3"/>
  </w:num>
  <w:num w:numId="9" w16cid:durableId="760681693">
    <w:abstractNumId w:val="2"/>
  </w:num>
  <w:num w:numId="10" w16cid:durableId="275718192">
    <w:abstractNumId w:val="1"/>
  </w:num>
  <w:num w:numId="11" w16cid:durableId="2061662478">
    <w:abstractNumId w:val="11"/>
  </w:num>
  <w:num w:numId="12" w16cid:durableId="1336806091">
    <w:abstractNumId w:val="16"/>
  </w:num>
  <w:num w:numId="13" w16cid:durableId="1230655779">
    <w:abstractNumId w:val="14"/>
  </w:num>
  <w:num w:numId="14" w16cid:durableId="2111124956">
    <w:abstractNumId w:val="13"/>
  </w:num>
  <w:num w:numId="15" w16cid:durableId="1706833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8603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49593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793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8780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9173762">
    <w:abstractNumId w:val="0"/>
  </w:num>
  <w:num w:numId="21" w16cid:durableId="171341917">
    <w:abstractNumId w:val="15"/>
  </w:num>
  <w:num w:numId="22" w16cid:durableId="1743989047">
    <w:abstractNumId w:val="12"/>
  </w:num>
  <w:num w:numId="23" w16cid:durableId="1857039021">
    <w:abstractNumId w:val="15"/>
  </w:num>
  <w:num w:numId="24" w16cid:durableId="1493832569">
    <w:abstractNumId w:val="17"/>
  </w:num>
  <w:num w:numId="25" w16cid:durableId="1276476898">
    <w:abstractNumId w:val="17"/>
  </w:num>
  <w:num w:numId="26" w16cid:durableId="711001123">
    <w:abstractNumId w:val="17"/>
  </w:num>
  <w:num w:numId="27" w16cid:durableId="1379893094">
    <w:abstractNumId w:val="17"/>
  </w:num>
  <w:num w:numId="28" w16cid:durableId="1184781515">
    <w:abstractNumId w:val="17"/>
  </w:num>
  <w:num w:numId="29" w16cid:durableId="608969550">
    <w:abstractNumId w:val="17"/>
  </w:num>
  <w:num w:numId="30" w16cid:durableId="485056475">
    <w:abstractNumId w:val="17"/>
  </w:num>
  <w:num w:numId="31" w16cid:durableId="306015832">
    <w:abstractNumId w:val="17"/>
  </w:num>
  <w:num w:numId="32" w16cid:durableId="2132507164">
    <w:abstractNumId w:val="17"/>
  </w:num>
  <w:num w:numId="33" w16cid:durableId="1712653713">
    <w:abstractNumId w:val="17"/>
  </w:num>
  <w:num w:numId="34" w16cid:durableId="1028530174">
    <w:abstractNumId w:val="17"/>
  </w:num>
  <w:num w:numId="35" w16cid:durableId="40060131">
    <w:abstractNumId w:val="17"/>
  </w:num>
  <w:num w:numId="36" w16cid:durableId="1794904596">
    <w:abstractNumId w:val="17"/>
  </w:num>
  <w:num w:numId="37" w16cid:durableId="8162676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132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4410570">
    <w:abstractNumId w:val="17"/>
  </w:num>
  <w:num w:numId="40" w16cid:durableId="132453628">
    <w:abstractNumId w:val="17"/>
  </w:num>
  <w:num w:numId="41" w16cid:durableId="1111778757">
    <w:abstractNumId w:val="17"/>
  </w:num>
  <w:num w:numId="42" w16cid:durableId="20310305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700998">
    <w:abstractNumId w:val="17"/>
  </w:num>
  <w:num w:numId="44" w16cid:durableId="1335643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0630709">
    <w:abstractNumId w:val="17"/>
  </w:num>
  <w:num w:numId="46" w16cid:durableId="154879297">
    <w:abstractNumId w:val="17"/>
  </w:num>
  <w:num w:numId="47" w16cid:durableId="89081232">
    <w:abstractNumId w:val="17"/>
  </w:num>
  <w:num w:numId="48" w16cid:durableId="578446380">
    <w:abstractNumId w:val="17"/>
  </w:num>
  <w:num w:numId="49" w16cid:durableId="734281238">
    <w:abstractNumId w:val="17"/>
  </w:num>
  <w:num w:numId="50" w16cid:durableId="574559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7"/>
    <w:rsid w:val="00017403"/>
    <w:rsid w:val="00036332"/>
    <w:rsid w:val="000533FB"/>
    <w:rsid w:val="000B0EB7"/>
    <w:rsid w:val="000E04AB"/>
    <w:rsid w:val="000E0AA6"/>
    <w:rsid w:val="001200E0"/>
    <w:rsid w:val="00131EBE"/>
    <w:rsid w:val="00136531"/>
    <w:rsid w:val="00140B01"/>
    <w:rsid w:val="00152A56"/>
    <w:rsid w:val="001613BB"/>
    <w:rsid w:val="0016252C"/>
    <w:rsid w:val="00167125"/>
    <w:rsid w:val="00172701"/>
    <w:rsid w:val="001A1DB9"/>
    <w:rsid w:val="001A5E91"/>
    <w:rsid w:val="001A6052"/>
    <w:rsid w:val="001A7CCD"/>
    <w:rsid w:val="001B37EA"/>
    <w:rsid w:val="001B5635"/>
    <w:rsid w:val="001C20D0"/>
    <w:rsid w:val="00237F21"/>
    <w:rsid w:val="00245630"/>
    <w:rsid w:val="00252CF6"/>
    <w:rsid w:val="002534C2"/>
    <w:rsid w:val="00261250"/>
    <w:rsid w:val="00286183"/>
    <w:rsid w:val="0029731B"/>
    <w:rsid w:val="00297CDC"/>
    <w:rsid w:val="002B0902"/>
    <w:rsid w:val="002B42EC"/>
    <w:rsid w:val="002C0175"/>
    <w:rsid w:val="002C0458"/>
    <w:rsid w:val="003067D4"/>
    <w:rsid w:val="00322D36"/>
    <w:rsid w:val="0034342B"/>
    <w:rsid w:val="003A028A"/>
    <w:rsid w:val="003A5D09"/>
    <w:rsid w:val="003C60C3"/>
    <w:rsid w:val="003C761D"/>
    <w:rsid w:val="003D32B6"/>
    <w:rsid w:val="003D4694"/>
    <w:rsid w:val="003F596A"/>
    <w:rsid w:val="00412812"/>
    <w:rsid w:val="004177B0"/>
    <w:rsid w:val="00447394"/>
    <w:rsid w:val="00470A8C"/>
    <w:rsid w:val="004849EB"/>
    <w:rsid w:val="004B20A2"/>
    <w:rsid w:val="004D0EFE"/>
    <w:rsid w:val="004F130B"/>
    <w:rsid w:val="004F5615"/>
    <w:rsid w:val="005A22A5"/>
    <w:rsid w:val="005A539B"/>
    <w:rsid w:val="005B4A40"/>
    <w:rsid w:val="005C246C"/>
    <w:rsid w:val="005C7F85"/>
    <w:rsid w:val="005D0858"/>
    <w:rsid w:val="005D1A5D"/>
    <w:rsid w:val="005E2BC0"/>
    <w:rsid w:val="005E4150"/>
    <w:rsid w:val="005F7880"/>
    <w:rsid w:val="006152A8"/>
    <w:rsid w:val="00665F7D"/>
    <w:rsid w:val="00667736"/>
    <w:rsid w:val="00691F51"/>
    <w:rsid w:val="00694403"/>
    <w:rsid w:val="00694F07"/>
    <w:rsid w:val="0069505B"/>
    <w:rsid w:val="00696CE8"/>
    <w:rsid w:val="006A2169"/>
    <w:rsid w:val="006D5100"/>
    <w:rsid w:val="006E3FD9"/>
    <w:rsid w:val="007062F6"/>
    <w:rsid w:val="00711907"/>
    <w:rsid w:val="00717BDE"/>
    <w:rsid w:val="00735E91"/>
    <w:rsid w:val="00741C75"/>
    <w:rsid w:val="007555EE"/>
    <w:rsid w:val="00763A72"/>
    <w:rsid w:val="007A2645"/>
    <w:rsid w:val="007B27EF"/>
    <w:rsid w:val="007C0374"/>
    <w:rsid w:val="007D2FEA"/>
    <w:rsid w:val="007D7D2D"/>
    <w:rsid w:val="007F2918"/>
    <w:rsid w:val="007F58A3"/>
    <w:rsid w:val="008030E7"/>
    <w:rsid w:val="00805DE9"/>
    <w:rsid w:val="00821383"/>
    <w:rsid w:val="00851A03"/>
    <w:rsid w:val="00852302"/>
    <w:rsid w:val="008601D7"/>
    <w:rsid w:val="00876E32"/>
    <w:rsid w:val="00897763"/>
    <w:rsid w:val="008B6995"/>
    <w:rsid w:val="008C25EB"/>
    <w:rsid w:val="008C2DC9"/>
    <w:rsid w:val="008F268F"/>
    <w:rsid w:val="008F2C75"/>
    <w:rsid w:val="00907049"/>
    <w:rsid w:val="00917190"/>
    <w:rsid w:val="009766CE"/>
    <w:rsid w:val="009A067A"/>
    <w:rsid w:val="009A4F39"/>
    <w:rsid w:val="009C232D"/>
    <w:rsid w:val="009C2BDF"/>
    <w:rsid w:val="009D0857"/>
    <w:rsid w:val="009D4C3A"/>
    <w:rsid w:val="00A0440E"/>
    <w:rsid w:val="00A24F9B"/>
    <w:rsid w:val="00A420D5"/>
    <w:rsid w:val="00A654FF"/>
    <w:rsid w:val="00A804CA"/>
    <w:rsid w:val="00A92145"/>
    <w:rsid w:val="00A9664D"/>
    <w:rsid w:val="00AA4B08"/>
    <w:rsid w:val="00AA6E25"/>
    <w:rsid w:val="00AD27DC"/>
    <w:rsid w:val="00B00659"/>
    <w:rsid w:val="00B14730"/>
    <w:rsid w:val="00B16A15"/>
    <w:rsid w:val="00B42B4E"/>
    <w:rsid w:val="00B75AB8"/>
    <w:rsid w:val="00B87FEF"/>
    <w:rsid w:val="00BA2518"/>
    <w:rsid w:val="00BE641B"/>
    <w:rsid w:val="00C01ECF"/>
    <w:rsid w:val="00C04110"/>
    <w:rsid w:val="00C10025"/>
    <w:rsid w:val="00C13CE0"/>
    <w:rsid w:val="00C259EF"/>
    <w:rsid w:val="00C35ED4"/>
    <w:rsid w:val="00C55A2D"/>
    <w:rsid w:val="00C65FBB"/>
    <w:rsid w:val="00C7734B"/>
    <w:rsid w:val="00C86827"/>
    <w:rsid w:val="00CA4ACC"/>
    <w:rsid w:val="00CC4A13"/>
    <w:rsid w:val="00CE6FBF"/>
    <w:rsid w:val="00D23FF8"/>
    <w:rsid w:val="00D2427A"/>
    <w:rsid w:val="00D33BBF"/>
    <w:rsid w:val="00D43185"/>
    <w:rsid w:val="00D4441A"/>
    <w:rsid w:val="00D516A8"/>
    <w:rsid w:val="00D5712C"/>
    <w:rsid w:val="00D83341"/>
    <w:rsid w:val="00D84764"/>
    <w:rsid w:val="00D90705"/>
    <w:rsid w:val="00DA0EEC"/>
    <w:rsid w:val="00DB3158"/>
    <w:rsid w:val="00DC1899"/>
    <w:rsid w:val="00DD2504"/>
    <w:rsid w:val="00DE0AD1"/>
    <w:rsid w:val="00DF010C"/>
    <w:rsid w:val="00DF16E3"/>
    <w:rsid w:val="00DF353E"/>
    <w:rsid w:val="00E22FD1"/>
    <w:rsid w:val="00E34221"/>
    <w:rsid w:val="00E46541"/>
    <w:rsid w:val="00E7213E"/>
    <w:rsid w:val="00E80927"/>
    <w:rsid w:val="00E81C9A"/>
    <w:rsid w:val="00E91902"/>
    <w:rsid w:val="00E91A3E"/>
    <w:rsid w:val="00E963DB"/>
    <w:rsid w:val="00EA0725"/>
    <w:rsid w:val="00EA1EF1"/>
    <w:rsid w:val="00EA2BAC"/>
    <w:rsid w:val="00EB74D5"/>
    <w:rsid w:val="00ED1285"/>
    <w:rsid w:val="00ED4521"/>
    <w:rsid w:val="00ED74C7"/>
    <w:rsid w:val="00ED7F5C"/>
    <w:rsid w:val="00EF3978"/>
    <w:rsid w:val="00F03F9D"/>
    <w:rsid w:val="00F16B32"/>
    <w:rsid w:val="00F3566D"/>
    <w:rsid w:val="00F4082B"/>
    <w:rsid w:val="00F64687"/>
    <w:rsid w:val="00F8731D"/>
    <w:rsid w:val="00F947DC"/>
    <w:rsid w:val="00FA5AA9"/>
    <w:rsid w:val="00FB0011"/>
    <w:rsid w:val="00FC5E7B"/>
    <w:rsid w:val="00FE44E4"/>
    <w:rsid w:val="00FF51DA"/>
    <w:rsid w:val="0C9D5512"/>
    <w:rsid w:val="159C682B"/>
    <w:rsid w:val="162B0EFB"/>
    <w:rsid w:val="2B9E448F"/>
    <w:rsid w:val="753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CA0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24"/>
      </w:numPr>
      <w:spacing w:before="480"/>
      <w:outlineLvl w:val="0"/>
    </w:pPr>
    <w:rPr>
      <w:rFonts w:eastAsia="MS Gothic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24"/>
      </w:numPr>
      <w:spacing w:after="200"/>
      <w:outlineLvl w:val="1"/>
    </w:pPr>
    <w:rPr>
      <w:rFonts w:eastAsia="MS Gothic"/>
      <w:bCs/>
      <w:color w:val="000000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200"/>
      <w:jc w:val="center"/>
      <w:outlineLvl w:val="2"/>
    </w:pPr>
    <w:rPr>
      <w:rFonts w:eastAsia="MS Gothic"/>
      <w:bCs/>
      <w:color w:val="000000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24"/>
      </w:numPr>
      <w:spacing w:after="200"/>
      <w:outlineLvl w:val="3"/>
    </w:pPr>
    <w:rPr>
      <w:rFonts w:eastAsia="Times New Roman"/>
      <w:bCs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numPr>
        <w:ilvl w:val="4"/>
        <w:numId w:val="24"/>
      </w:numPr>
      <w:spacing w:after="200"/>
      <w:outlineLvl w:val="4"/>
    </w:pPr>
    <w:rPr>
      <w:rFonts w:eastAsia="Times New Roman"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24"/>
      </w:numPr>
      <w:spacing w:after="200"/>
      <w:outlineLvl w:val="5"/>
    </w:pPr>
    <w:rPr>
      <w:rFonts w:eastAsia="Times New Roman"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24"/>
      </w:numPr>
      <w:spacing w:after="200"/>
      <w:outlineLvl w:val="6"/>
    </w:pPr>
    <w:rPr>
      <w:rFonts w:eastAsia="Times New Roman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24"/>
      </w:numPr>
      <w:spacing w:after="200"/>
      <w:outlineLvl w:val="7"/>
    </w:pPr>
    <w:rPr>
      <w:rFonts w:eastAsia="Times New Roman"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24"/>
      </w:numPr>
      <w:spacing w:after="200"/>
      <w:outlineLvl w:val="8"/>
    </w:pPr>
    <w:rPr>
      <w:rFonts w:eastAsia="Times New Roman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FS Optus Medium" w:eastAsia="MS Gothic" w:hAnsi="FS Optus Medium"/>
      <w:color w:val="13607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FS Optus Medium" w:eastAsia="MS Gothic" w:hAnsi="FS Optus Medium" w:cs="Times New Roman"/>
      <w:color w:val="13607C"/>
      <w:spacing w:val="5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Pr>
      <w:rFonts w:ascii="Arial" w:eastAsia="MS Gothic" w:hAnsi="Arial"/>
      <w:sz w:val="72"/>
      <w:szCs w:val="32"/>
    </w:rPr>
  </w:style>
  <w:style w:type="character" w:customStyle="1" w:styleId="Heading2Char">
    <w:name w:val="Heading 2 Char"/>
    <w:link w:val="Heading2"/>
    <w:uiPriority w:val="9"/>
    <w:rPr>
      <w:rFonts w:ascii="Arial" w:eastAsia="MS Gothic" w:hAnsi="Arial"/>
      <w:bCs/>
      <w:color w:val="000000"/>
      <w:sz w:val="48"/>
      <w:szCs w:val="26"/>
    </w:rPr>
  </w:style>
  <w:style w:type="paragraph" w:customStyle="1" w:styleId="LightGrid-Accent31">
    <w:name w:val="Light Grid - Accent 31"/>
    <w:basedOn w:val="Normal"/>
    <w:uiPriority w:val="34"/>
    <w:qFormat/>
    <w:pPr>
      <w:spacing w:before="240"/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76" w:lineRule="auto"/>
      <w:outlineLvl w:val="9"/>
    </w:pPr>
    <w:rPr>
      <w:b/>
      <w:bCs/>
      <w:smallCap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pPr>
      <w:spacing w:before="60" w:after="60"/>
      <w:ind w:left="1008" w:hanging="648"/>
    </w:pPr>
    <w:rPr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1440"/>
        <w:tab w:val="right" w:pos="10188"/>
      </w:tabs>
      <w:spacing w:before="120" w:after="120"/>
      <w:ind w:left="360" w:hanging="360"/>
    </w:pPr>
    <w:rPr>
      <w:b/>
      <w:sz w:val="22"/>
    </w:rPr>
  </w:style>
  <w:style w:type="character" w:customStyle="1" w:styleId="Heading3Char">
    <w:name w:val="Heading 3 Char"/>
    <w:link w:val="Heading3"/>
    <w:uiPriority w:val="9"/>
    <w:rPr>
      <w:rFonts w:ascii="Arial" w:eastAsia="MS Gothic" w:hAnsi="Arial"/>
      <w:bCs/>
      <w:color w:val="000000"/>
      <w:sz w:val="36"/>
      <w:szCs w:val="24"/>
    </w:rPr>
  </w:style>
  <w:style w:type="character" w:styleId="Hyperlink">
    <w:name w:val="Hyperlink"/>
    <w:uiPriority w:val="99"/>
    <w:unhideWhenUsed/>
    <w:rPr>
      <w:rFonts w:ascii="Arial" w:hAnsi="Arial"/>
      <w:color w:val="6773B6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Arial" w:hAnsi="Arial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styleId="PageNumber">
    <w:name w:val="page number"/>
    <w:rPr>
      <w:rFonts w:ascii="Times New Roman" w:hAnsi="Times New Roman"/>
      <w:sz w:val="14"/>
    </w:rPr>
  </w:style>
  <w:style w:type="paragraph" w:customStyle="1" w:styleId="FooterTitle">
    <w:name w:val="FooterTitle"/>
    <w:basedOn w:val="Footer"/>
    <w:pPr>
      <w:tabs>
        <w:tab w:val="clear" w:pos="4320"/>
        <w:tab w:val="clear" w:pos="8640"/>
      </w:tabs>
      <w:jc w:val="right"/>
    </w:pPr>
    <w:rPr>
      <w:rFonts w:eastAsia="Times New Roman" w:cs="Arial"/>
      <w:sz w:val="16"/>
      <w:szCs w:val="16"/>
      <w:lang w:val="en-AU"/>
    </w:rPr>
  </w:style>
  <w:style w:type="character" w:customStyle="1" w:styleId="Heading4Char">
    <w:name w:val="Heading 4 Char"/>
    <w:link w:val="Heading4"/>
    <w:uiPriority w:val="9"/>
    <w:rPr>
      <w:rFonts w:ascii="Arial" w:eastAsia="Times New Roman" w:hAnsi="Arial"/>
      <w:bCs/>
      <w:sz w:val="32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after="200"/>
    </w:pPr>
    <w:rPr>
      <w:sz w:val="20"/>
    </w:rPr>
  </w:style>
  <w:style w:type="character" w:customStyle="1" w:styleId="BodyTextChar">
    <w:name w:val="Body Text Char"/>
    <w:link w:val="BodyText"/>
    <w:uiPriority w:val="99"/>
    <w:rPr>
      <w:rFonts w:ascii="Arial" w:hAnsi="Arial"/>
      <w:szCs w:val="24"/>
    </w:rPr>
  </w:style>
  <w:style w:type="character" w:customStyle="1" w:styleId="Heading5Char">
    <w:name w:val="Heading 5 Char"/>
    <w:link w:val="Heading5"/>
    <w:uiPriority w:val="9"/>
    <w:rPr>
      <w:rFonts w:ascii="Arial" w:eastAsia="Times New Roman" w:hAnsi="Arial"/>
      <w:bCs/>
      <w:iCs/>
      <w:szCs w:val="26"/>
    </w:rPr>
  </w:style>
  <w:style w:type="character" w:customStyle="1" w:styleId="Heading6Char">
    <w:name w:val="Heading 6 Char"/>
    <w:link w:val="Heading6"/>
    <w:uiPriority w:val="9"/>
    <w:rPr>
      <w:rFonts w:ascii="Arial" w:eastAsia="Times New Roman" w:hAnsi="Arial"/>
      <w:bCs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Times New Roman" w:hAnsi="Arial"/>
      <w:szCs w:val="24"/>
    </w:rPr>
  </w:style>
  <w:style w:type="character" w:customStyle="1" w:styleId="Heading8Char">
    <w:name w:val="Heading 8 Char"/>
    <w:link w:val="Heading8"/>
    <w:uiPriority w:val="9"/>
    <w:rPr>
      <w:rFonts w:ascii="Arial" w:eastAsia="Times New Roman" w:hAnsi="Arial"/>
      <w:iCs/>
      <w:szCs w:val="24"/>
    </w:rPr>
  </w:style>
  <w:style w:type="character" w:customStyle="1" w:styleId="Heading9Char">
    <w:name w:val="Heading 9 Char"/>
    <w:link w:val="Heading9"/>
    <w:uiPriority w:val="9"/>
    <w:rPr>
      <w:rFonts w:ascii="Arial" w:eastAsia="Times New Roman" w:hAnsi="Arial"/>
      <w:szCs w:val="22"/>
    </w:rPr>
  </w:style>
  <w:style w:type="character" w:customStyle="1" w:styleId="Definition">
    <w:name w:val="Definition"/>
    <w:rPr>
      <w:b/>
      <w:bCs/>
      <w:i w:val="0"/>
      <w:sz w:val="22"/>
      <w:szCs w:val="28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ighlight11pt">
    <w:name w:val="Highlight 11pt"/>
    <w:rPr>
      <w:rFonts w:ascii="Arial" w:hAnsi="Arial" w:cs="Arial" w:hint="default"/>
      <w:b/>
      <w:bCs w:val="0"/>
      <w:sz w:val="22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Schedule">
    <w:name w:val="Schedule"/>
    <w:basedOn w:val="Normal"/>
    <w:next w:val="Normal"/>
    <w:qFormat/>
    <w:pPr>
      <w:spacing w:after="200"/>
    </w:pPr>
    <w:rPr>
      <w:sz w:val="32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left" w:pos="1699"/>
        <w:tab w:val="right" w:pos="10188"/>
      </w:tabs>
      <w:spacing w:before="60" w:after="60"/>
      <w:ind w:left="1786" w:hanging="792"/>
    </w:pPr>
    <w:rPr>
      <w:sz w:val="22"/>
    </w:rPr>
  </w:style>
  <w:style w:type="character" w:styleId="FollowedHyperlink">
    <w:name w:val="FollowedHyperlink"/>
    <w:uiPriority w:val="99"/>
    <w:semiHidden/>
    <w:unhideWhenUsed/>
    <w:rsid w:val="00717BDE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B56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B563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6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635"/>
    <w:rPr>
      <w:rFonts w:ascii="Arial" w:hAnsi="Arial"/>
      <w:b/>
      <w:bCs/>
      <w:lang w:val="en-US" w:eastAsia="en-US"/>
    </w:rPr>
  </w:style>
  <w:style w:type="paragraph" w:customStyle="1" w:styleId="BMIndent4">
    <w:name w:val="BM Indent 4"/>
    <w:rsid w:val="00FF51DA"/>
    <w:pPr>
      <w:spacing w:after="200"/>
    </w:pPr>
    <w:rPr>
      <w:rFonts w:ascii="Arial" w:eastAsia="Times New Roman" w:hAnsi="Arial"/>
      <w:bCs/>
      <w:color w:val="000000"/>
      <w:szCs w:val="28"/>
      <w:lang w:eastAsia="en-US"/>
    </w:rPr>
  </w:style>
  <w:style w:type="paragraph" w:styleId="Revision">
    <w:name w:val="Revision"/>
    <w:hidden/>
    <w:uiPriority w:val="71"/>
    <w:rsid w:val="00C259EF"/>
    <w:rPr>
      <w:rFonts w:ascii="Arial" w:hAnsi="Arial"/>
      <w:sz w:val="24"/>
      <w:szCs w:val="24"/>
      <w:lang w:val="en-US" w:eastAsia="en-US"/>
    </w:rPr>
  </w:style>
  <w:style w:type="paragraph" w:customStyle="1" w:styleId="BMIndent5">
    <w:name w:val="BM Indent 5"/>
    <w:rsid w:val="004D0EFE"/>
    <w:pPr>
      <w:spacing w:after="200"/>
    </w:pPr>
    <w:rPr>
      <w:rFonts w:ascii="Arial" w:eastAsia="Times New Roman" w:hAnsi="Arial"/>
      <w:bCs/>
      <w:iCs/>
      <w:color w:val="00000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optus.com.au/content/dam/optus/documents/about-us/legal/ConsumerTerms.doc" TargetMode="External"/><Relationship Id="rId26" Type="http://schemas.openxmlformats.org/officeDocument/2006/relationships/hyperlink" Target="http://www.optus.com.au/" TargetMode="External"/><Relationship Id="rId39" Type="http://schemas.openxmlformats.org/officeDocument/2006/relationships/hyperlink" Target="http://www.optus.com.au/content/dam/optus/documents/about-us/legal/PrePdPricing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ptus.com.au/standardagreements" TargetMode="External"/><Relationship Id="rId34" Type="http://schemas.openxmlformats.org/officeDocument/2006/relationships/hyperlink" Target="http://www.optus.com.au/content/dam/optus/documents/about-us/legal/SMETerms.doc" TargetMode="External"/><Relationship Id="rId42" Type="http://schemas.openxmlformats.org/officeDocument/2006/relationships/hyperlink" Target="http://www.optus.com.au/content/dam/optus/appendix/Appendix%20Y/AppY.doc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optus.com.au/content/dam/optus/documents/about-us/legal/PrePdPricing.doc" TargetMode="External"/><Relationship Id="rId25" Type="http://schemas.openxmlformats.org/officeDocument/2006/relationships/hyperlink" Target="http://www.optus.com.au/content/dam/optus/documents/about-us/legal/SMETerms.doc" TargetMode="External"/><Relationship Id="rId33" Type="http://schemas.openxmlformats.org/officeDocument/2006/relationships/hyperlink" Target="http://www.optus.com.au/content/dam/optus/documents/about-us/legal/ConsumerTerms.doc" TargetMode="External"/><Relationship Id="rId38" Type="http://schemas.openxmlformats.org/officeDocument/2006/relationships/hyperlink" Target="http://www.optus.com.au/content/dam/optus/documents/about-us/legal/PrePdPricing.doc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ptus.com.au/content/dam/optus/documents/about-us/legal/SMETerms.doc" TargetMode="External"/><Relationship Id="rId20" Type="http://schemas.openxmlformats.org/officeDocument/2006/relationships/hyperlink" Target="http://www.optus.com.au/content/dam/optus/documents/about-us/legal/PrePdPricing.doc" TargetMode="External"/><Relationship Id="rId29" Type="http://schemas.openxmlformats.org/officeDocument/2006/relationships/hyperlink" Target="http://www.optus.com.au/content/dam/optus/appendix/Appendix%20S/AppS.doc" TargetMode="External"/><Relationship Id="rId41" Type="http://schemas.openxmlformats.org/officeDocument/2006/relationships/hyperlink" Target="http://www.optus.com.au/content/dam/optus/appendix/Appendix%20D/AppD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optus.com.au/content/dam/optus/documents/about-us/legal/ConsumerTerms.doc" TargetMode="External"/><Relationship Id="rId32" Type="http://schemas.openxmlformats.org/officeDocument/2006/relationships/hyperlink" Target="http://www.optus.com.au/content/dam/optus/documents/about-us/legal/PrePdPricing.doc" TargetMode="External"/><Relationship Id="rId37" Type="http://schemas.openxmlformats.org/officeDocument/2006/relationships/hyperlink" Target="http://www.optus.com.au/content/dam/optus/documents/about-us/legal/SMETerms.doc" TargetMode="External"/><Relationship Id="rId40" Type="http://schemas.openxmlformats.org/officeDocument/2006/relationships/hyperlink" Target="http://www.optus.com.au/content/dam/optus/appendix/Appendix%20A/AppA.doc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optus.com.au/content/dam/optus/documents/about-us/legal/ConsumerTerms.doc" TargetMode="External"/><Relationship Id="rId23" Type="http://schemas.openxmlformats.org/officeDocument/2006/relationships/hyperlink" Target="http://www.optus.com.au/content/dam/optus/documents/about-us/legal/PrePdPricing.doc" TargetMode="External"/><Relationship Id="rId28" Type="http://schemas.openxmlformats.org/officeDocument/2006/relationships/hyperlink" Target="http://www.optus.com.au/content/dam/optus/documents/about-us/legal/SMETerms.doc" TargetMode="External"/><Relationship Id="rId36" Type="http://schemas.openxmlformats.org/officeDocument/2006/relationships/hyperlink" Target="http://www.optus.com.au/content/dam/optus/documents/about-us/legal/ConsumerTerms.do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optus.com.au/content/dam/optus/documents/about-us/legal/SMETerms.doc" TargetMode="External"/><Relationship Id="rId31" Type="http://schemas.openxmlformats.org/officeDocument/2006/relationships/hyperlink" Target="http://www.optus.com.au/content/dam/optus/documents/about-us/legal/PrePdPricing.doc" TargetMode="External"/><Relationship Id="rId44" Type="http://schemas.openxmlformats.org/officeDocument/2006/relationships/hyperlink" Target="http://www.optus.com.au/prepai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optus.com.au/content/dam/optus/documents/about-us/legal/PrePdPricing.doc" TargetMode="External"/><Relationship Id="rId27" Type="http://schemas.openxmlformats.org/officeDocument/2006/relationships/hyperlink" Target="http://www.optus.com.au/content/dam/optus/documents/about-us/legal/ConsumerTerms.doc" TargetMode="External"/><Relationship Id="rId30" Type="http://schemas.openxmlformats.org/officeDocument/2006/relationships/hyperlink" Target="http://www.optus.com.au/content/dam/optus/documents/about-us/legal/PrePdPricing.doc" TargetMode="External"/><Relationship Id="rId35" Type="http://schemas.openxmlformats.org/officeDocument/2006/relationships/hyperlink" Target="http://www.optus.com.au/content/dam/optus/appendix/Appendix%20S/AppS.doc" TargetMode="External"/><Relationship Id="rId43" Type="http://schemas.openxmlformats.org/officeDocument/2006/relationships/hyperlink" Target="https://yescrowd.optus.com.au/t5/custom/page/page-id/tp2/VoLTE-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B2AD98BCE68428D8C0C5DAFDB0680" ma:contentTypeVersion="13" ma:contentTypeDescription="Create a new document." ma:contentTypeScope="" ma:versionID="24dd89900f863418ac947e5b413ad10a">
  <xsd:schema xmlns:xsd="http://www.w3.org/2001/XMLSchema" xmlns:xs="http://www.w3.org/2001/XMLSchema" xmlns:p="http://schemas.microsoft.com/office/2006/metadata/properties" xmlns:ns3="fbc19edc-f1f0-4468-8c6f-b11a626efb05" xmlns:ns4="99b88165-a459-42b4-876f-1275cfb24563" targetNamespace="http://schemas.microsoft.com/office/2006/metadata/properties" ma:root="true" ma:fieldsID="ec677caf56e83800b21e7ba965499d44" ns3:_="" ns4:_="">
    <xsd:import namespace="fbc19edc-f1f0-4468-8c6f-b11a626efb05"/>
    <xsd:import namespace="99b88165-a459-42b4-876f-1275cfb245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9edc-f1f0-4468-8c6f-b11a626efb0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88165-a459-42b4-876f-1275cfb245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c19edc-f1f0-4468-8c6f-b11a626efb05" xsi:nil="true"/>
  </documentManagement>
</p:properties>
</file>

<file path=customXml/itemProps1.xml><?xml version="1.0" encoding="utf-8"?>
<ds:datastoreItem xmlns:ds="http://schemas.openxmlformats.org/officeDocument/2006/customXml" ds:itemID="{43EF5F81-902D-4440-B09D-50DDCB7EA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9edc-f1f0-4468-8c6f-b11a626efb05"/>
    <ds:schemaRef ds:uri="99b88165-a459-42b4-876f-1275cfb24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961F5-BF74-4CFF-AE3A-CE23FA71CF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380CD-E6A1-4F30-AE12-A9406E237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E3AC7-CEA7-4481-B791-7CBD03EE7D5B}">
  <ds:schemaRefs>
    <ds:schemaRef ds:uri="http://schemas.microsoft.com/office/2006/metadata/properties"/>
    <ds:schemaRef ds:uri="http://schemas.microsoft.com/office/infopath/2007/PartnerControls"/>
    <ds:schemaRef ds:uri="fbc19edc-f1f0-4468-8c6f-b11a626efb05"/>
  </ds:schemaRefs>
</ds:datastoreItem>
</file>

<file path=docMetadata/LabelInfo.xml><?xml version="1.0" encoding="utf-8"?>
<clbl:labelList xmlns:clbl="http://schemas.microsoft.com/office/2020/mipLabelMetadata">
  <clbl:label id="{17928398-834f-4756-9d9b-525628a13a45}" enabled="0" method="" siteId="{17928398-834f-4756-9d9b-525628a13a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5995</Words>
  <Characters>34174</Characters>
  <Application>Microsoft Office Word</Application>
  <DocSecurity>0</DocSecurity>
  <Lines>284</Lines>
  <Paragraphs>80</Paragraphs>
  <ScaleCrop>false</ScaleCrop>
  <LinksUpToDate>false</LinksUpToDate>
  <CharactersWithSpaces>40089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2023-11-07T00:37:00Z</dcterms:created>
  <dcterms:modified xsi:type="dcterms:W3CDTF">2023-11-07T00:38:00Z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cd710e6c-a73c-42ae-b783-2361aa487f21</vt:lpwstr>
  </property>
  <property fmtid="{D5CDD505-2E9C-101B-9397-08002B2CF9AE}" pid="3" name="ContentTypeId">
    <vt:lpwstr>0x010100208B2AD98BCE68428D8C0C5DAFDB0680</vt:lpwstr>
  </property>
  <property fmtid="{D5CDD505-2E9C-101B-9397-08002B2CF9AE}" pid="4" name="MediaServiceImageTags">
    <vt:lpwstr/>
  </property>
</Properties>
</file>